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2A6643" w14:textId="00A1DDF4" w:rsidR="00A521F9" w:rsidRDefault="00A521F9" w:rsidP="00A521F9">
      <w:pPr>
        <w:rPr>
          <w:rFonts w:ascii="Tahoma" w:eastAsia="Calibri" w:hAnsi="Tahoma" w:cs="Tahoma"/>
          <w:bCs/>
          <w:lang w:val="es-CO" w:eastAsia="en-US"/>
        </w:rPr>
      </w:pPr>
    </w:p>
    <w:p w14:paraId="447ADD1C" w14:textId="242C1C87" w:rsidR="00DC720B" w:rsidRPr="00D66F86" w:rsidRDefault="00DC720B" w:rsidP="00D66F86">
      <w:pPr>
        <w:jc w:val="both"/>
        <w:rPr>
          <w:rFonts w:ascii="Tahoma" w:eastAsia="Calibri" w:hAnsi="Tahoma" w:cs="Tahoma"/>
          <w:bCs/>
          <w:sz w:val="22"/>
          <w:szCs w:val="22"/>
          <w:lang w:val="es-CO" w:eastAsia="en-US"/>
        </w:rPr>
      </w:pPr>
      <w:r w:rsidRPr="00D66F86">
        <w:rPr>
          <w:rFonts w:ascii="Tahoma" w:eastAsia="Calibri" w:hAnsi="Tahoma" w:cs="Tahoma"/>
          <w:bCs/>
          <w:sz w:val="22"/>
          <w:szCs w:val="22"/>
          <w:lang w:val="es-CO" w:eastAsia="en-US"/>
        </w:rPr>
        <w:t xml:space="preserve">Bucaramanga, </w:t>
      </w:r>
      <w:r w:rsidR="00524FD3">
        <w:rPr>
          <w:rFonts w:ascii="Tahoma" w:eastAsia="Calibri" w:hAnsi="Tahoma" w:cs="Tahoma"/>
          <w:bCs/>
          <w:sz w:val="22"/>
          <w:szCs w:val="22"/>
          <w:lang w:val="es-CO" w:eastAsia="en-US"/>
        </w:rPr>
        <w:t>5 de Septiembre</w:t>
      </w:r>
      <w:r w:rsidRPr="00D66F86">
        <w:rPr>
          <w:rFonts w:ascii="Tahoma" w:eastAsia="Calibri" w:hAnsi="Tahoma" w:cs="Tahoma"/>
          <w:bCs/>
          <w:sz w:val="22"/>
          <w:szCs w:val="22"/>
          <w:lang w:val="es-CO" w:eastAsia="en-US"/>
        </w:rPr>
        <w:t xml:space="preserve"> de 2019</w:t>
      </w:r>
    </w:p>
    <w:p w14:paraId="3881413B" w14:textId="77777777" w:rsidR="00DC720B" w:rsidRPr="00D66F86" w:rsidRDefault="00DC720B" w:rsidP="00D66F86">
      <w:pPr>
        <w:jc w:val="both"/>
        <w:rPr>
          <w:rFonts w:ascii="Tahoma" w:eastAsia="Calibri" w:hAnsi="Tahoma" w:cs="Tahoma"/>
          <w:bCs/>
          <w:sz w:val="22"/>
          <w:szCs w:val="22"/>
          <w:lang w:val="es-CO" w:eastAsia="en-US"/>
        </w:rPr>
      </w:pPr>
    </w:p>
    <w:p w14:paraId="51B047E7" w14:textId="77777777" w:rsidR="00DC720B" w:rsidRPr="00D66F86" w:rsidRDefault="00DC720B" w:rsidP="00D66F86">
      <w:pPr>
        <w:jc w:val="both"/>
        <w:rPr>
          <w:rFonts w:ascii="Tahoma" w:eastAsia="Calibri" w:hAnsi="Tahoma" w:cs="Tahoma"/>
          <w:bCs/>
          <w:sz w:val="22"/>
          <w:szCs w:val="22"/>
          <w:lang w:val="es-CO" w:eastAsia="en-US"/>
        </w:rPr>
      </w:pPr>
    </w:p>
    <w:p w14:paraId="72C35017" w14:textId="77777777" w:rsidR="00DC720B" w:rsidRPr="00D66F86" w:rsidRDefault="00DC720B" w:rsidP="00D66F86">
      <w:pPr>
        <w:jc w:val="both"/>
        <w:rPr>
          <w:rFonts w:ascii="Tahoma" w:eastAsia="Calibri" w:hAnsi="Tahoma" w:cs="Tahoma"/>
          <w:bCs/>
          <w:sz w:val="22"/>
          <w:szCs w:val="22"/>
          <w:lang w:val="es-CO" w:eastAsia="en-US"/>
        </w:rPr>
      </w:pPr>
      <w:r w:rsidRPr="00D66F86">
        <w:rPr>
          <w:rFonts w:ascii="Tahoma" w:eastAsia="Calibri" w:hAnsi="Tahoma" w:cs="Tahoma"/>
          <w:bCs/>
          <w:sz w:val="22"/>
          <w:szCs w:val="22"/>
          <w:lang w:val="es-CO" w:eastAsia="en-US"/>
        </w:rPr>
        <w:t>Doctora</w:t>
      </w:r>
    </w:p>
    <w:p w14:paraId="49E48721" w14:textId="73161027" w:rsidR="00DC720B" w:rsidRPr="00D66F86" w:rsidRDefault="00E57E96" w:rsidP="00D66F86">
      <w:pPr>
        <w:jc w:val="both"/>
        <w:rPr>
          <w:rFonts w:ascii="Tahoma" w:eastAsia="Calibri" w:hAnsi="Tahoma" w:cs="Tahoma"/>
          <w:b/>
          <w:sz w:val="22"/>
          <w:szCs w:val="22"/>
          <w:lang w:val="es-CO" w:eastAsia="en-US"/>
        </w:rPr>
      </w:pPr>
      <w:r w:rsidRPr="00F908E1">
        <w:rPr>
          <w:rFonts w:ascii="Tahoma" w:eastAsia="Calibri" w:hAnsi="Tahoma" w:cs="Tahoma"/>
          <w:b/>
          <w:sz w:val="22"/>
          <w:szCs w:val="22"/>
          <w:lang w:val="es-CO" w:eastAsia="en-US"/>
        </w:rPr>
        <w:t>LILIANA MARIA</w:t>
      </w:r>
      <w:r w:rsidR="00DC720B" w:rsidRPr="00D66F86">
        <w:rPr>
          <w:rFonts w:ascii="Tahoma" w:eastAsia="Calibri" w:hAnsi="Tahoma" w:cs="Tahoma"/>
          <w:b/>
          <w:sz w:val="22"/>
          <w:szCs w:val="22"/>
          <w:lang w:val="es-CO" w:eastAsia="en-US"/>
        </w:rPr>
        <w:t xml:space="preserve"> CARRILLO GALLEGO</w:t>
      </w:r>
    </w:p>
    <w:p w14:paraId="5F20D1BB" w14:textId="77777777" w:rsidR="00DC720B" w:rsidRPr="00D66F86" w:rsidRDefault="00DC720B" w:rsidP="00D66F86">
      <w:pPr>
        <w:jc w:val="both"/>
        <w:rPr>
          <w:rFonts w:ascii="Tahoma" w:eastAsia="Calibri" w:hAnsi="Tahoma" w:cs="Tahoma"/>
          <w:bCs/>
          <w:sz w:val="22"/>
          <w:szCs w:val="22"/>
          <w:lang w:val="es-CO" w:eastAsia="en-US"/>
        </w:rPr>
      </w:pPr>
      <w:r w:rsidRPr="00D66F86">
        <w:rPr>
          <w:rFonts w:ascii="Tahoma" w:eastAsia="Calibri" w:hAnsi="Tahoma" w:cs="Tahoma"/>
          <w:bCs/>
          <w:sz w:val="22"/>
          <w:szCs w:val="22"/>
          <w:lang w:val="es-CO" w:eastAsia="en-US"/>
        </w:rPr>
        <w:t>Directora</w:t>
      </w:r>
    </w:p>
    <w:p w14:paraId="091ADD7C" w14:textId="77777777" w:rsidR="00DC720B" w:rsidRPr="00D66F86" w:rsidRDefault="00DC720B" w:rsidP="00D66F86">
      <w:pPr>
        <w:jc w:val="both"/>
        <w:rPr>
          <w:rFonts w:ascii="Tahoma" w:eastAsia="Calibri" w:hAnsi="Tahoma" w:cs="Tahoma"/>
          <w:bCs/>
          <w:sz w:val="22"/>
          <w:szCs w:val="22"/>
          <w:lang w:val="es-CO" w:eastAsia="en-US"/>
        </w:rPr>
      </w:pPr>
      <w:r w:rsidRPr="00D66F86">
        <w:rPr>
          <w:rFonts w:ascii="Tahoma" w:eastAsia="Calibri" w:hAnsi="Tahoma" w:cs="Tahoma"/>
          <w:bCs/>
          <w:sz w:val="22"/>
          <w:szCs w:val="22"/>
          <w:lang w:val="es-CO" w:eastAsia="en-US"/>
        </w:rPr>
        <w:t>Instituto Municipal de Empleo y Fomento Empresarial de Bucaramanga IMEBU</w:t>
      </w:r>
    </w:p>
    <w:p w14:paraId="66AF9CC3" w14:textId="77777777" w:rsidR="00DC720B" w:rsidRPr="00D66F86" w:rsidRDefault="00DC720B" w:rsidP="00D66F86">
      <w:pPr>
        <w:jc w:val="both"/>
        <w:rPr>
          <w:rFonts w:ascii="Tahoma" w:eastAsia="Calibri" w:hAnsi="Tahoma" w:cs="Tahoma"/>
          <w:bCs/>
          <w:sz w:val="22"/>
          <w:szCs w:val="22"/>
          <w:lang w:val="es-CO" w:eastAsia="en-US"/>
        </w:rPr>
      </w:pPr>
      <w:r w:rsidRPr="00D66F86">
        <w:rPr>
          <w:rFonts w:ascii="Tahoma" w:eastAsia="Calibri" w:hAnsi="Tahoma" w:cs="Tahoma"/>
          <w:bCs/>
          <w:sz w:val="22"/>
          <w:szCs w:val="22"/>
          <w:lang w:val="es-CO" w:eastAsia="en-US"/>
        </w:rPr>
        <w:t>Ciudad</w:t>
      </w:r>
    </w:p>
    <w:p w14:paraId="7A1DBFF3" w14:textId="77777777" w:rsidR="00DC720B" w:rsidRPr="00D66F86" w:rsidRDefault="00DC720B" w:rsidP="00D66F86">
      <w:pPr>
        <w:jc w:val="both"/>
        <w:rPr>
          <w:rFonts w:ascii="Tahoma" w:eastAsia="Calibri" w:hAnsi="Tahoma" w:cs="Tahoma"/>
          <w:bCs/>
          <w:sz w:val="22"/>
          <w:szCs w:val="22"/>
          <w:lang w:val="es-CO" w:eastAsia="en-US"/>
        </w:rPr>
      </w:pPr>
    </w:p>
    <w:p w14:paraId="6259C8AF" w14:textId="77777777" w:rsidR="00DC720B" w:rsidRPr="00D66F86" w:rsidRDefault="00DC720B" w:rsidP="00D66F86">
      <w:pPr>
        <w:jc w:val="both"/>
        <w:rPr>
          <w:rFonts w:ascii="Tahoma" w:eastAsia="Calibri" w:hAnsi="Tahoma" w:cs="Tahoma"/>
          <w:bCs/>
          <w:sz w:val="22"/>
          <w:szCs w:val="22"/>
          <w:lang w:val="es-CO" w:eastAsia="en-US"/>
        </w:rPr>
      </w:pPr>
    </w:p>
    <w:p w14:paraId="3BB81892" w14:textId="29660F0B" w:rsidR="00C527EE" w:rsidRPr="00D66F86" w:rsidRDefault="00DC720B" w:rsidP="00A36C5F">
      <w:pPr>
        <w:jc w:val="both"/>
        <w:rPr>
          <w:rFonts w:ascii="Tahoma" w:hAnsi="Tahoma" w:cs="Tahoma"/>
          <w:sz w:val="22"/>
          <w:szCs w:val="22"/>
          <w:lang w:val="es-CO" w:eastAsia="en-US"/>
        </w:rPr>
      </w:pPr>
      <w:r w:rsidRPr="00D66F86">
        <w:rPr>
          <w:rFonts w:ascii="Tahoma" w:eastAsia="Calibri" w:hAnsi="Tahoma" w:cs="Tahoma"/>
          <w:b/>
          <w:sz w:val="22"/>
          <w:szCs w:val="22"/>
          <w:lang w:val="es-CO" w:eastAsia="en-US"/>
        </w:rPr>
        <w:t xml:space="preserve">REF: </w:t>
      </w:r>
      <w:r w:rsidR="00A36C5F" w:rsidRPr="00D66F86">
        <w:rPr>
          <w:rFonts w:ascii="Tahoma" w:eastAsia="Calibri" w:hAnsi="Tahoma" w:cs="Tahoma"/>
          <w:b/>
          <w:sz w:val="22"/>
          <w:szCs w:val="22"/>
          <w:lang w:val="es-CO" w:eastAsia="en-US"/>
        </w:rPr>
        <w:t xml:space="preserve">  Segundo Informe A</w:t>
      </w:r>
      <w:bookmarkStart w:id="0" w:name="_GoBack"/>
      <w:bookmarkEnd w:id="0"/>
      <w:r w:rsidR="00A36C5F" w:rsidRPr="00D66F86">
        <w:rPr>
          <w:rFonts w:ascii="Tahoma" w:hAnsi="Tahoma" w:cs="Tahoma"/>
          <w:sz w:val="22"/>
          <w:szCs w:val="22"/>
          <w:lang w:val="es-CO" w:eastAsia="en-US"/>
        </w:rPr>
        <w:t xml:space="preserve">usteridad del gasto 2019 </w:t>
      </w:r>
      <w:r w:rsidR="00524FD3">
        <w:rPr>
          <w:rFonts w:ascii="Tahoma" w:hAnsi="Tahoma" w:cs="Tahoma"/>
          <w:sz w:val="22"/>
          <w:szCs w:val="22"/>
          <w:lang w:val="es-CO" w:eastAsia="en-US"/>
        </w:rPr>
        <w:t xml:space="preserve"> (Mayo- Junio – Julio – Agosto)</w:t>
      </w:r>
    </w:p>
    <w:p w14:paraId="5C40641F" w14:textId="2D4DCE62" w:rsidR="00A36C5F" w:rsidRPr="00D66F86" w:rsidRDefault="00A36C5F" w:rsidP="00A36C5F">
      <w:pPr>
        <w:jc w:val="both"/>
        <w:rPr>
          <w:rFonts w:ascii="Tahoma" w:hAnsi="Tahoma" w:cs="Tahoma"/>
          <w:sz w:val="22"/>
          <w:szCs w:val="22"/>
          <w:lang w:val="es-CO" w:eastAsia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12"/>
        <w:gridCol w:w="1717"/>
        <w:gridCol w:w="1956"/>
        <w:gridCol w:w="1339"/>
      </w:tblGrid>
      <w:tr w:rsidR="003146B6" w:rsidRPr="00A36C5F" w14:paraId="189F1077" w14:textId="77777777" w:rsidTr="00D66F86">
        <w:trPr>
          <w:trHeight w:val="480"/>
        </w:trPr>
        <w:tc>
          <w:tcPr>
            <w:tcW w:w="1812" w:type="dxa"/>
            <w:hideMark/>
          </w:tcPr>
          <w:p w14:paraId="7B6705AB" w14:textId="77777777" w:rsidR="003146B6" w:rsidRPr="00D66F86" w:rsidRDefault="003146B6" w:rsidP="00A36C5F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D66F86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Descripción</w:t>
            </w:r>
          </w:p>
        </w:tc>
        <w:tc>
          <w:tcPr>
            <w:tcW w:w="1717" w:type="dxa"/>
            <w:hideMark/>
          </w:tcPr>
          <w:p w14:paraId="3A516FFA" w14:textId="77777777" w:rsidR="003146B6" w:rsidRPr="00D66F86" w:rsidRDefault="003146B6" w:rsidP="00A36C5F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D66F86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>Total Ejecutado Segun Rps 2019</w:t>
            </w:r>
          </w:p>
        </w:tc>
        <w:tc>
          <w:tcPr>
            <w:tcW w:w="1956" w:type="dxa"/>
            <w:hideMark/>
          </w:tcPr>
          <w:p w14:paraId="6141913A" w14:textId="77777777" w:rsidR="003146B6" w:rsidRPr="00D66F86" w:rsidRDefault="003146B6" w:rsidP="00A36C5F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D66F86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 xml:space="preserve"> Total Ejecutado Segun Rps 2018 </w:t>
            </w:r>
          </w:p>
        </w:tc>
        <w:tc>
          <w:tcPr>
            <w:tcW w:w="1339" w:type="dxa"/>
            <w:hideMark/>
          </w:tcPr>
          <w:p w14:paraId="2B6D3BE2" w14:textId="77777777" w:rsidR="003146B6" w:rsidRPr="00D66F86" w:rsidRDefault="003146B6" w:rsidP="00A36C5F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</w:pPr>
            <w:r w:rsidRPr="00D66F86">
              <w:rPr>
                <w:rFonts w:ascii="Arial" w:hAnsi="Arial" w:cs="Arial"/>
                <w:b/>
                <w:bCs/>
                <w:sz w:val="20"/>
                <w:szCs w:val="20"/>
                <w:lang w:eastAsia="en-US"/>
              </w:rPr>
              <w:t xml:space="preserve"> % VARIACION  </w:t>
            </w:r>
          </w:p>
        </w:tc>
      </w:tr>
      <w:tr w:rsidR="003146B6" w:rsidRPr="00A36C5F" w14:paraId="6DE57797" w14:textId="77777777" w:rsidTr="00D66F86">
        <w:trPr>
          <w:trHeight w:val="575"/>
        </w:trPr>
        <w:tc>
          <w:tcPr>
            <w:tcW w:w="1812" w:type="dxa"/>
            <w:hideMark/>
          </w:tcPr>
          <w:p w14:paraId="32D4F5E6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Honorarios </w:t>
            </w:r>
          </w:p>
        </w:tc>
        <w:tc>
          <w:tcPr>
            <w:tcW w:w="1717" w:type="dxa"/>
            <w:hideMark/>
          </w:tcPr>
          <w:p w14:paraId="2EEA497B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12,950,000.00</w:t>
            </w:r>
          </w:p>
        </w:tc>
        <w:tc>
          <w:tcPr>
            <w:tcW w:w="1956" w:type="dxa"/>
            <w:noWrap/>
            <w:hideMark/>
          </w:tcPr>
          <w:p w14:paraId="6D11ADC0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 xml:space="preserve">                            38,500,000 </w:t>
            </w:r>
          </w:p>
        </w:tc>
        <w:tc>
          <w:tcPr>
            <w:tcW w:w="1339" w:type="dxa"/>
            <w:hideMark/>
          </w:tcPr>
          <w:p w14:paraId="5A43962F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-197.30%</w:t>
            </w:r>
          </w:p>
        </w:tc>
      </w:tr>
      <w:tr w:rsidR="003146B6" w:rsidRPr="00A36C5F" w14:paraId="62CAAA77" w14:textId="77777777" w:rsidTr="00D66F86">
        <w:trPr>
          <w:trHeight w:val="510"/>
        </w:trPr>
        <w:tc>
          <w:tcPr>
            <w:tcW w:w="1812" w:type="dxa"/>
            <w:hideMark/>
          </w:tcPr>
          <w:p w14:paraId="3B762293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SPI-OTROS </w:t>
            </w:r>
          </w:p>
        </w:tc>
        <w:tc>
          <w:tcPr>
            <w:tcW w:w="1717" w:type="dxa"/>
            <w:hideMark/>
          </w:tcPr>
          <w:p w14:paraId="3E1931E0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388,493,000.00</w:t>
            </w:r>
          </w:p>
        </w:tc>
        <w:tc>
          <w:tcPr>
            <w:tcW w:w="1956" w:type="dxa"/>
            <w:noWrap/>
            <w:hideMark/>
          </w:tcPr>
          <w:p w14:paraId="679B3B5C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 xml:space="preserve">                          290,600,000 </w:t>
            </w:r>
          </w:p>
        </w:tc>
        <w:tc>
          <w:tcPr>
            <w:tcW w:w="1339" w:type="dxa"/>
            <w:hideMark/>
          </w:tcPr>
          <w:p w14:paraId="49412238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25.20%</w:t>
            </w:r>
          </w:p>
        </w:tc>
      </w:tr>
      <w:tr w:rsidR="003146B6" w:rsidRPr="00A36C5F" w14:paraId="41743A86" w14:textId="77777777" w:rsidTr="00D66F86">
        <w:trPr>
          <w:trHeight w:val="510"/>
        </w:trPr>
        <w:tc>
          <w:tcPr>
            <w:tcW w:w="1812" w:type="dxa"/>
            <w:hideMark/>
          </w:tcPr>
          <w:p w14:paraId="0A6EAA1A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ABS - Compra de Equipo </w:t>
            </w:r>
          </w:p>
        </w:tc>
        <w:tc>
          <w:tcPr>
            <w:tcW w:w="1717" w:type="dxa"/>
            <w:hideMark/>
          </w:tcPr>
          <w:p w14:paraId="52805DFE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6,858,933.00</w:t>
            </w:r>
          </w:p>
        </w:tc>
        <w:tc>
          <w:tcPr>
            <w:tcW w:w="1956" w:type="dxa"/>
            <w:noWrap/>
            <w:hideMark/>
          </w:tcPr>
          <w:p w14:paraId="21A2BC1B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 xml:space="preserve">                               3,182,000 </w:t>
            </w:r>
          </w:p>
        </w:tc>
        <w:tc>
          <w:tcPr>
            <w:tcW w:w="1339" w:type="dxa"/>
            <w:hideMark/>
          </w:tcPr>
          <w:p w14:paraId="7B1721AF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53.61%</w:t>
            </w:r>
          </w:p>
        </w:tc>
      </w:tr>
      <w:tr w:rsidR="003146B6" w:rsidRPr="00A36C5F" w14:paraId="588A9C0C" w14:textId="77777777" w:rsidTr="00D66F86">
        <w:trPr>
          <w:trHeight w:val="255"/>
        </w:trPr>
        <w:tc>
          <w:tcPr>
            <w:tcW w:w="1812" w:type="dxa"/>
            <w:hideMark/>
          </w:tcPr>
          <w:p w14:paraId="51C10886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ABS - Enseres y Equipos de Oficina </w:t>
            </w:r>
          </w:p>
        </w:tc>
        <w:tc>
          <w:tcPr>
            <w:tcW w:w="1717" w:type="dxa"/>
            <w:hideMark/>
          </w:tcPr>
          <w:p w14:paraId="7570D983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0.00</w:t>
            </w:r>
          </w:p>
        </w:tc>
        <w:tc>
          <w:tcPr>
            <w:tcW w:w="1956" w:type="dxa"/>
            <w:hideMark/>
          </w:tcPr>
          <w:p w14:paraId="055578D2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0.00</w:t>
            </w:r>
          </w:p>
        </w:tc>
        <w:tc>
          <w:tcPr>
            <w:tcW w:w="1339" w:type="dxa"/>
            <w:hideMark/>
          </w:tcPr>
          <w:p w14:paraId="3B08B814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0.00%</w:t>
            </w:r>
          </w:p>
        </w:tc>
      </w:tr>
      <w:tr w:rsidR="003146B6" w:rsidRPr="00A36C5F" w14:paraId="6E84587A" w14:textId="77777777" w:rsidTr="00D66F86">
        <w:trPr>
          <w:trHeight w:val="510"/>
        </w:trPr>
        <w:tc>
          <w:tcPr>
            <w:tcW w:w="1812" w:type="dxa"/>
            <w:hideMark/>
          </w:tcPr>
          <w:p w14:paraId="5E554ECC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ABS - Materiales y Suministros </w:t>
            </w:r>
          </w:p>
        </w:tc>
        <w:tc>
          <w:tcPr>
            <w:tcW w:w="1717" w:type="dxa"/>
            <w:hideMark/>
          </w:tcPr>
          <w:p w14:paraId="09BCC027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9,226,785.00</w:t>
            </w:r>
          </w:p>
        </w:tc>
        <w:tc>
          <w:tcPr>
            <w:tcW w:w="1956" w:type="dxa"/>
            <w:noWrap/>
            <w:hideMark/>
          </w:tcPr>
          <w:p w14:paraId="29245C0E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 xml:space="preserve">                               4,296,831 </w:t>
            </w:r>
          </w:p>
        </w:tc>
        <w:tc>
          <w:tcPr>
            <w:tcW w:w="1339" w:type="dxa"/>
            <w:hideMark/>
          </w:tcPr>
          <w:p w14:paraId="72EC4E4A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53.43%</w:t>
            </w:r>
          </w:p>
        </w:tc>
      </w:tr>
      <w:tr w:rsidR="003146B6" w:rsidRPr="00A36C5F" w14:paraId="1327FC4A" w14:textId="77777777" w:rsidTr="00D66F86">
        <w:trPr>
          <w:trHeight w:val="510"/>
        </w:trPr>
        <w:tc>
          <w:tcPr>
            <w:tcW w:w="1812" w:type="dxa"/>
            <w:hideMark/>
          </w:tcPr>
          <w:p w14:paraId="3C1DB14A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ABS - Mantenimiento </w:t>
            </w:r>
          </w:p>
        </w:tc>
        <w:tc>
          <w:tcPr>
            <w:tcW w:w="1717" w:type="dxa"/>
            <w:hideMark/>
          </w:tcPr>
          <w:p w14:paraId="5A274523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7,883,868.80</w:t>
            </w:r>
          </w:p>
        </w:tc>
        <w:tc>
          <w:tcPr>
            <w:tcW w:w="1956" w:type="dxa"/>
            <w:noWrap/>
            <w:hideMark/>
          </w:tcPr>
          <w:p w14:paraId="2F944714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 xml:space="preserve">                            10,046,349 </w:t>
            </w:r>
          </w:p>
        </w:tc>
        <w:tc>
          <w:tcPr>
            <w:tcW w:w="1339" w:type="dxa"/>
            <w:hideMark/>
          </w:tcPr>
          <w:p w14:paraId="66778B4D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-27.43%</w:t>
            </w:r>
          </w:p>
        </w:tc>
      </w:tr>
      <w:tr w:rsidR="003146B6" w:rsidRPr="00A36C5F" w14:paraId="02464D6D" w14:textId="77777777" w:rsidTr="00D66F86">
        <w:trPr>
          <w:trHeight w:val="510"/>
        </w:trPr>
        <w:tc>
          <w:tcPr>
            <w:tcW w:w="1812" w:type="dxa"/>
            <w:hideMark/>
          </w:tcPr>
          <w:p w14:paraId="114DD504" w14:textId="7F5E05B3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ABS - Comunicaci</w:t>
            </w:r>
            <w:r w:rsidR="006A235F">
              <w:rPr>
                <w:rFonts w:ascii="Arial" w:hAnsi="Arial" w:cs="Arial"/>
                <w:sz w:val="18"/>
                <w:szCs w:val="18"/>
                <w:lang w:eastAsia="en-US"/>
              </w:rPr>
              <w:t>on</w:t>
            </w: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es y Transportes </w:t>
            </w:r>
          </w:p>
        </w:tc>
        <w:tc>
          <w:tcPr>
            <w:tcW w:w="1717" w:type="dxa"/>
            <w:hideMark/>
          </w:tcPr>
          <w:p w14:paraId="71F1AE9A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4,421,855.20</w:t>
            </w:r>
          </w:p>
        </w:tc>
        <w:tc>
          <w:tcPr>
            <w:tcW w:w="1956" w:type="dxa"/>
            <w:noWrap/>
            <w:hideMark/>
          </w:tcPr>
          <w:p w14:paraId="5FC4419F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 xml:space="preserve">                               1,718,732 </w:t>
            </w:r>
          </w:p>
        </w:tc>
        <w:tc>
          <w:tcPr>
            <w:tcW w:w="1339" w:type="dxa"/>
            <w:hideMark/>
          </w:tcPr>
          <w:p w14:paraId="07166C53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61.13%</w:t>
            </w:r>
          </w:p>
        </w:tc>
      </w:tr>
      <w:tr w:rsidR="003146B6" w:rsidRPr="00A36C5F" w14:paraId="2CDBF7B0" w14:textId="77777777" w:rsidTr="00D66F86">
        <w:trPr>
          <w:trHeight w:val="548"/>
        </w:trPr>
        <w:tc>
          <w:tcPr>
            <w:tcW w:w="1812" w:type="dxa"/>
            <w:hideMark/>
          </w:tcPr>
          <w:p w14:paraId="64F7FBDA" w14:textId="0898AF38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 xml:space="preserve">ABS - Servicios </w:t>
            </w:r>
            <w:r w:rsidR="006A235F" w:rsidRPr="00A36C5F">
              <w:rPr>
                <w:rFonts w:ascii="Arial" w:hAnsi="Arial" w:cs="Arial"/>
                <w:sz w:val="18"/>
                <w:szCs w:val="18"/>
                <w:lang w:eastAsia="en-US"/>
              </w:rPr>
              <w:t>Públicos</w:t>
            </w: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 </w:t>
            </w:r>
          </w:p>
        </w:tc>
        <w:tc>
          <w:tcPr>
            <w:tcW w:w="1717" w:type="dxa"/>
            <w:hideMark/>
          </w:tcPr>
          <w:p w14:paraId="1885D77A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19,097,477.00</w:t>
            </w:r>
          </w:p>
        </w:tc>
        <w:tc>
          <w:tcPr>
            <w:tcW w:w="1956" w:type="dxa"/>
            <w:noWrap/>
            <w:hideMark/>
          </w:tcPr>
          <w:p w14:paraId="61A831C5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 xml:space="preserve">                            35,263,373 </w:t>
            </w:r>
          </w:p>
        </w:tc>
        <w:tc>
          <w:tcPr>
            <w:tcW w:w="1339" w:type="dxa"/>
            <w:hideMark/>
          </w:tcPr>
          <w:p w14:paraId="0C8A333A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-84.65%</w:t>
            </w:r>
          </w:p>
        </w:tc>
      </w:tr>
      <w:tr w:rsidR="003146B6" w:rsidRPr="00A36C5F" w14:paraId="0F8C61F1" w14:textId="77777777" w:rsidTr="00D66F86">
        <w:trPr>
          <w:trHeight w:val="510"/>
        </w:trPr>
        <w:tc>
          <w:tcPr>
            <w:tcW w:w="1812" w:type="dxa"/>
            <w:hideMark/>
          </w:tcPr>
          <w:p w14:paraId="2D69DC16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ABS - Seguros </w:t>
            </w:r>
          </w:p>
        </w:tc>
        <w:tc>
          <w:tcPr>
            <w:tcW w:w="1717" w:type="dxa"/>
            <w:hideMark/>
          </w:tcPr>
          <w:p w14:paraId="512CF62F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11,543,496.00</w:t>
            </w:r>
          </w:p>
        </w:tc>
        <w:tc>
          <w:tcPr>
            <w:tcW w:w="1956" w:type="dxa"/>
            <w:noWrap/>
            <w:hideMark/>
          </w:tcPr>
          <w:p w14:paraId="44ED39C6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 xml:space="preserve">                            13,417,655 </w:t>
            </w:r>
          </w:p>
        </w:tc>
        <w:tc>
          <w:tcPr>
            <w:tcW w:w="1339" w:type="dxa"/>
            <w:hideMark/>
          </w:tcPr>
          <w:p w14:paraId="5BCE2C75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-16.24%</w:t>
            </w:r>
          </w:p>
        </w:tc>
      </w:tr>
      <w:tr w:rsidR="003146B6" w:rsidRPr="00A36C5F" w14:paraId="74CBC640" w14:textId="77777777" w:rsidTr="00D66F86">
        <w:trPr>
          <w:trHeight w:val="510"/>
        </w:trPr>
        <w:tc>
          <w:tcPr>
            <w:tcW w:w="1812" w:type="dxa"/>
            <w:hideMark/>
          </w:tcPr>
          <w:p w14:paraId="758D72B7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ABS - Arrendamientos </w:t>
            </w:r>
          </w:p>
        </w:tc>
        <w:tc>
          <w:tcPr>
            <w:tcW w:w="1717" w:type="dxa"/>
            <w:hideMark/>
          </w:tcPr>
          <w:p w14:paraId="4E76DD0D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80,666,654.00</w:t>
            </w:r>
          </w:p>
        </w:tc>
        <w:tc>
          <w:tcPr>
            <w:tcW w:w="1956" w:type="dxa"/>
            <w:noWrap/>
            <w:hideMark/>
          </w:tcPr>
          <w:p w14:paraId="410B1E41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 xml:space="preserve">                          102,000,000 </w:t>
            </w:r>
          </w:p>
        </w:tc>
        <w:tc>
          <w:tcPr>
            <w:tcW w:w="1339" w:type="dxa"/>
            <w:hideMark/>
          </w:tcPr>
          <w:p w14:paraId="629477FB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-26.45%</w:t>
            </w:r>
          </w:p>
        </w:tc>
      </w:tr>
      <w:tr w:rsidR="003146B6" w:rsidRPr="00A36C5F" w14:paraId="295CF489" w14:textId="77777777" w:rsidTr="00D66F86">
        <w:trPr>
          <w:trHeight w:val="395"/>
        </w:trPr>
        <w:tc>
          <w:tcPr>
            <w:tcW w:w="1812" w:type="dxa"/>
            <w:hideMark/>
          </w:tcPr>
          <w:p w14:paraId="2AEF7011" w14:textId="493C88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 xml:space="preserve">ABS - </w:t>
            </w:r>
            <w:r w:rsidR="006A235F" w:rsidRPr="00A36C5F">
              <w:rPr>
                <w:rFonts w:ascii="Arial" w:hAnsi="Arial" w:cs="Arial"/>
                <w:sz w:val="18"/>
                <w:szCs w:val="18"/>
                <w:lang w:eastAsia="en-US"/>
              </w:rPr>
              <w:t>Capacitación</w:t>
            </w: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 xml:space="preserve">, Bienestar Social y </w:t>
            </w:r>
            <w:r w:rsidR="006A235F" w:rsidRPr="00A36C5F">
              <w:rPr>
                <w:rFonts w:ascii="Arial" w:hAnsi="Arial" w:cs="Arial"/>
                <w:sz w:val="18"/>
                <w:szCs w:val="18"/>
                <w:lang w:eastAsia="en-US"/>
              </w:rPr>
              <w:t>Estímulos</w:t>
            </w: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 </w:t>
            </w:r>
          </w:p>
        </w:tc>
        <w:tc>
          <w:tcPr>
            <w:tcW w:w="1717" w:type="dxa"/>
            <w:hideMark/>
          </w:tcPr>
          <w:p w14:paraId="3EAAFC77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1956" w:type="dxa"/>
            <w:noWrap/>
            <w:hideMark/>
          </w:tcPr>
          <w:p w14:paraId="40A4353A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 xml:space="preserve">                                                - </w:t>
            </w:r>
          </w:p>
        </w:tc>
        <w:tc>
          <w:tcPr>
            <w:tcW w:w="1339" w:type="dxa"/>
            <w:hideMark/>
          </w:tcPr>
          <w:p w14:paraId="769ABD4C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0.00%</w:t>
            </w:r>
          </w:p>
        </w:tc>
      </w:tr>
      <w:tr w:rsidR="003146B6" w:rsidRPr="00A36C5F" w14:paraId="411DF9E7" w14:textId="77777777" w:rsidTr="00D66F86">
        <w:trPr>
          <w:trHeight w:val="705"/>
        </w:trPr>
        <w:tc>
          <w:tcPr>
            <w:tcW w:w="1812" w:type="dxa"/>
            <w:hideMark/>
          </w:tcPr>
          <w:p w14:paraId="106E077C" w14:textId="0F6E682F" w:rsidR="003146B6" w:rsidRPr="00D66F86" w:rsidRDefault="006A235F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A36C5F">
              <w:rPr>
                <w:rFonts w:ascii="Arial" w:hAnsi="Arial" w:cs="Arial"/>
                <w:sz w:val="18"/>
                <w:szCs w:val="18"/>
                <w:lang w:eastAsia="en-US"/>
              </w:rPr>
              <w:t>Adquisición</w:t>
            </w:r>
            <w:r w:rsidR="003146B6" w:rsidRPr="00D66F86">
              <w:rPr>
                <w:rFonts w:ascii="Arial" w:hAnsi="Arial" w:cs="Arial"/>
                <w:sz w:val="18"/>
                <w:szCs w:val="18"/>
                <w:lang w:eastAsia="en-US"/>
              </w:rPr>
              <w:t xml:space="preserve"> de bienes y servicios - gastos ambientales </w:t>
            </w:r>
          </w:p>
        </w:tc>
        <w:tc>
          <w:tcPr>
            <w:tcW w:w="1717" w:type="dxa"/>
            <w:hideMark/>
          </w:tcPr>
          <w:p w14:paraId="6821E401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404,600.00</w:t>
            </w:r>
          </w:p>
        </w:tc>
        <w:tc>
          <w:tcPr>
            <w:tcW w:w="1956" w:type="dxa"/>
            <w:noWrap/>
            <w:hideMark/>
          </w:tcPr>
          <w:p w14:paraId="7734F0E6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 xml:space="preserve">                                                - </w:t>
            </w:r>
          </w:p>
        </w:tc>
        <w:tc>
          <w:tcPr>
            <w:tcW w:w="1339" w:type="dxa"/>
            <w:hideMark/>
          </w:tcPr>
          <w:p w14:paraId="450A8F08" w14:textId="77777777" w:rsidR="003146B6" w:rsidRPr="00D66F86" w:rsidRDefault="003146B6" w:rsidP="00A36C5F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sz w:val="18"/>
                <w:szCs w:val="18"/>
                <w:lang w:eastAsia="en-US"/>
              </w:rPr>
              <w:t>100.00%</w:t>
            </w:r>
          </w:p>
        </w:tc>
      </w:tr>
    </w:tbl>
    <w:p w14:paraId="39F104F8" w14:textId="0D81B825" w:rsidR="00A36C5F" w:rsidRDefault="00A36C5F" w:rsidP="00A36C5F">
      <w:pPr>
        <w:jc w:val="both"/>
        <w:rPr>
          <w:rFonts w:ascii="Arial" w:hAnsi="Arial" w:cs="Arial"/>
          <w:sz w:val="18"/>
          <w:szCs w:val="18"/>
          <w:lang w:val="es-CO" w:eastAsia="en-US"/>
        </w:rPr>
      </w:pPr>
    </w:p>
    <w:p w14:paraId="448210EC" w14:textId="4CD01163" w:rsidR="00077BD9" w:rsidRDefault="00077BD9" w:rsidP="00A36C5F">
      <w:pPr>
        <w:jc w:val="both"/>
        <w:rPr>
          <w:rFonts w:ascii="Arial" w:hAnsi="Arial" w:cs="Arial"/>
          <w:sz w:val="18"/>
          <w:szCs w:val="18"/>
          <w:lang w:val="es-CO" w:eastAsia="en-US"/>
        </w:rPr>
      </w:pPr>
    </w:p>
    <w:p w14:paraId="6537F321" w14:textId="03DDE509" w:rsidR="00077BD9" w:rsidRPr="00D66F86" w:rsidRDefault="00077BD9" w:rsidP="00A36C5F">
      <w:pPr>
        <w:jc w:val="both"/>
        <w:rPr>
          <w:rFonts w:ascii="Tahoma" w:hAnsi="Tahoma" w:cs="Tahoma"/>
          <w:sz w:val="22"/>
          <w:szCs w:val="22"/>
          <w:lang w:val="es-CO" w:eastAsia="en-US"/>
        </w:rPr>
      </w:pPr>
      <w:r w:rsidRPr="00D66F86">
        <w:rPr>
          <w:rFonts w:ascii="Tahoma" w:hAnsi="Tahoma" w:cs="Tahoma"/>
          <w:sz w:val="22"/>
          <w:szCs w:val="22"/>
          <w:lang w:val="es-CO" w:eastAsia="en-US"/>
        </w:rPr>
        <w:t>La subgerencia administrativa y financiera de la entidad, envía a la oficina de control interno</w:t>
      </w:r>
      <w:r w:rsidR="00F908E1" w:rsidRPr="00D66F86">
        <w:rPr>
          <w:rFonts w:ascii="Tahoma" w:hAnsi="Tahoma" w:cs="Tahoma"/>
          <w:sz w:val="22"/>
          <w:szCs w:val="22"/>
          <w:lang w:val="es-CO" w:eastAsia="en-US"/>
        </w:rPr>
        <w:t xml:space="preserve"> </w:t>
      </w:r>
      <w:r w:rsidR="001700A1" w:rsidRPr="00D66F86">
        <w:rPr>
          <w:rFonts w:ascii="Tahoma" w:hAnsi="Tahoma" w:cs="Tahoma"/>
          <w:sz w:val="22"/>
          <w:szCs w:val="22"/>
          <w:lang w:val="es-CO" w:eastAsia="en-US"/>
        </w:rPr>
        <w:t>dos cuadros,</w:t>
      </w:r>
      <w:r w:rsidR="00F908E1" w:rsidRPr="00D66F86">
        <w:rPr>
          <w:rFonts w:ascii="Tahoma" w:hAnsi="Tahoma" w:cs="Tahoma"/>
          <w:sz w:val="22"/>
          <w:szCs w:val="22"/>
          <w:lang w:val="es-CO" w:eastAsia="en-US"/>
        </w:rPr>
        <w:t xml:space="preserve"> los cuales plasman los recursos ejecutados y proyectados en la vigencia 2018 y lo ejecutado 2019; </w:t>
      </w:r>
      <w:r w:rsidR="001700A1" w:rsidRPr="00D66F86">
        <w:rPr>
          <w:rFonts w:ascii="Tahoma" w:hAnsi="Tahoma" w:cs="Tahoma"/>
          <w:sz w:val="22"/>
          <w:szCs w:val="22"/>
          <w:lang w:val="es-CO" w:eastAsia="en-US"/>
        </w:rPr>
        <w:t xml:space="preserve"> el primero muestra  un comparativo de gastos</w:t>
      </w:r>
      <w:r w:rsidR="00524FD3">
        <w:rPr>
          <w:rFonts w:ascii="Tahoma" w:hAnsi="Tahoma" w:cs="Tahoma"/>
          <w:sz w:val="22"/>
          <w:szCs w:val="22"/>
          <w:lang w:val="es-CO" w:eastAsia="en-US"/>
        </w:rPr>
        <w:t xml:space="preserve"> con registros presupuestales</w:t>
      </w:r>
      <w:r w:rsidR="001700A1" w:rsidRPr="00D66F86">
        <w:rPr>
          <w:rFonts w:ascii="Tahoma" w:hAnsi="Tahoma" w:cs="Tahoma"/>
          <w:sz w:val="22"/>
          <w:szCs w:val="22"/>
          <w:lang w:val="es-CO" w:eastAsia="en-US"/>
        </w:rPr>
        <w:t xml:space="preserve"> vigencia</w:t>
      </w:r>
      <w:r w:rsidR="003146B6" w:rsidRPr="00D66F86">
        <w:rPr>
          <w:rFonts w:ascii="Tahoma" w:hAnsi="Tahoma" w:cs="Tahoma"/>
          <w:sz w:val="22"/>
          <w:szCs w:val="22"/>
          <w:lang w:val="es-CO" w:eastAsia="en-US"/>
        </w:rPr>
        <w:t xml:space="preserve"> 20</w:t>
      </w:r>
      <w:r w:rsidR="006D0E47" w:rsidRPr="00D66F86">
        <w:rPr>
          <w:rFonts w:ascii="Tahoma" w:hAnsi="Tahoma" w:cs="Tahoma"/>
          <w:sz w:val="22"/>
          <w:szCs w:val="22"/>
          <w:lang w:val="es-CO" w:eastAsia="en-US"/>
        </w:rPr>
        <w:t>18</w:t>
      </w:r>
      <w:r w:rsidR="003146B6" w:rsidRPr="00D66F86">
        <w:rPr>
          <w:rFonts w:ascii="Tahoma" w:hAnsi="Tahoma" w:cs="Tahoma"/>
          <w:sz w:val="22"/>
          <w:szCs w:val="22"/>
          <w:lang w:val="es-CO" w:eastAsia="en-US"/>
        </w:rPr>
        <w:t xml:space="preserve"> y 2019</w:t>
      </w:r>
      <w:r w:rsidR="001700A1" w:rsidRPr="00D66F86">
        <w:rPr>
          <w:rFonts w:ascii="Tahoma" w:hAnsi="Tahoma" w:cs="Tahoma"/>
          <w:sz w:val="22"/>
          <w:szCs w:val="22"/>
          <w:lang w:val="es-CO" w:eastAsia="en-US"/>
        </w:rPr>
        <w:t>, en el e</w:t>
      </w:r>
      <w:r w:rsidR="003146B6" w:rsidRPr="00D66F86">
        <w:rPr>
          <w:rFonts w:ascii="Tahoma" w:hAnsi="Tahoma" w:cs="Tahoma"/>
          <w:sz w:val="22"/>
          <w:szCs w:val="22"/>
          <w:lang w:val="es-CO" w:eastAsia="en-US"/>
        </w:rPr>
        <w:t>videncia</w:t>
      </w:r>
      <w:r w:rsidR="00524FD3">
        <w:rPr>
          <w:rFonts w:ascii="Tahoma" w:hAnsi="Tahoma" w:cs="Tahoma"/>
          <w:sz w:val="22"/>
          <w:szCs w:val="22"/>
          <w:lang w:val="es-CO" w:eastAsia="en-US"/>
        </w:rPr>
        <w:t>,</w:t>
      </w:r>
      <w:r w:rsidR="003146B6" w:rsidRPr="00D66F86">
        <w:rPr>
          <w:rFonts w:ascii="Tahoma" w:hAnsi="Tahoma" w:cs="Tahoma"/>
          <w:sz w:val="22"/>
          <w:szCs w:val="22"/>
          <w:lang w:val="es-CO" w:eastAsia="en-US"/>
        </w:rPr>
        <w:t xml:space="preserve"> los recursos ejecutados al mes de </w:t>
      </w:r>
      <w:r w:rsidR="003146B6" w:rsidRPr="00D66F86">
        <w:rPr>
          <w:rFonts w:ascii="Tahoma" w:hAnsi="Tahoma" w:cs="Tahoma"/>
          <w:sz w:val="22"/>
          <w:szCs w:val="22"/>
          <w:lang w:val="es-CO" w:eastAsia="en-US"/>
        </w:rPr>
        <w:lastRenderedPageBreak/>
        <w:t>agosto de cada vigencia</w:t>
      </w:r>
      <w:r w:rsidR="001700A1" w:rsidRPr="00D66F86">
        <w:rPr>
          <w:rFonts w:ascii="Tahoma" w:hAnsi="Tahoma" w:cs="Tahoma"/>
          <w:sz w:val="22"/>
          <w:szCs w:val="22"/>
          <w:lang w:val="es-CO" w:eastAsia="en-US"/>
        </w:rPr>
        <w:t xml:space="preserve">; mostrando un leve aumento en el gasto  en cuatro rubros para la vigencia 2019 </w:t>
      </w:r>
      <w:r w:rsidR="001700A1" w:rsidRPr="00D66F86">
        <w:rPr>
          <w:rFonts w:ascii="Tahoma" w:hAnsi="Tahoma" w:cs="Tahoma"/>
          <w:i/>
          <w:iCs/>
          <w:sz w:val="22"/>
          <w:szCs w:val="22"/>
          <w:lang w:val="es-CO" w:eastAsia="en-US"/>
        </w:rPr>
        <w:t>(SPI otros,  compra y equipo, materiales y equipo y comunicaciones y transporte</w:t>
      </w:r>
      <w:r w:rsidR="001700A1" w:rsidRPr="00D66F86">
        <w:rPr>
          <w:rFonts w:ascii="Tahoma" w:hAnsi="Tahoma" w:cs="Tahoma"/>
          <w:sz w:val="22"/>
          <w:szCs w:val="22"/>
          <w:lang w:val="es-CO" w:eastAsia="en-US"/>
        </w:rPr>
        <w:t>), teniendo en cuenta</w:t>
      </w:r>
      <w:r w:rsidR="00F908E1" w:rsidRPr="00D66F86">
        <w:rPr>
          <w:rFonts w:ascii="Tahoma" w:hAnsi="Tahoma" w:cs="Tahoma"/>
          <w:sz w:val="22"/>
          <w:szCs w:val="22"/>
          <w:lang w:val="es-CO" w:eastAsia="en-US"/>
        </w:rPr>
        <w:t>,</w:t>
      </w:r>
      <w:r w:rsidR="001700A1" w:rsidRPr="00D66F86">
        <w:rPr>
          <w:rFonts w:ascii="Tahoma" w:hAnsi="Tahoma" w:cs="Tahoma"/>
          <w:sz w:val="22"/>
          <w:szCs w:val="22"/>
          <w:lang w:val="es-CO" w:eastAsia="en-US"/>
        </w:rPr>
        <w:t xml:space="preserve"> que los recursos transferidos para la vigencia 2018</w:t>
      </w:r>
      <w:r w:rsidR="003146B6" w:rsidRPr="00D66F86">
        <w:rPr>
          <w:rFonts w:ascii="Tahoma" w:hAnsi="Tahoma" w:cs="Tahoma"/>
          <w:sz w:val="22"/>
          <w:szCs w:val="22"/>
          <w:lang w:val="es-CO" w:eastAsia="en-US"/>
        </w:rPr>
        <w:t>,</w:t>
      </w:r>
      <w:r w:rsidR="001700A1" w:rsidRPr="00D66F86">
        <w:rPr>
          <w:rFonts w:ascii="Tahoma" w:hAnsi="Tahoma" w:cs="Tahoma"/>
          <w:sz w:val="22"/>
          <w:szCs w:val="22"/>
          <w:lang w:val="es-CO" w:eastAsia="en-US"/>
        </w:rPr>
        <w:t xml:space="preserve"> eran muy austeros</w:t>
      </w:r>
      <w:r w:rsidR="00F908E1" w:rsidRPr="00D66F86">
        <w:rPr>
          <w:rFonts w:ascii="Tahoma" w:hAnsi="Tahoma" w:cs="Tahoma"/>
          <w:sz w:val="22"/>
          <w:szCs w:val="22"/>
          <w:lang w:val="es-CO" w:eastAsia="en-US"/>
        </w:rPr>
        <w:t>,</w:t>
      </w:r>
      <w:r w:rsidR="001700A1" w:rsidRPr="00D66F86">
        <w:rPr>
          <w:rFonts w:ascii="Tahoma" w:hAnsi="Tahoma" w:cs="Tahoma"/>
          <w:sz w:val="22"/>
          <w:szCs w:val="22"/>
          <w:lang w:val="es-CO" w:eastAsia="en-US"/>
        </w:rPr>
        <w:t xml:space="preserve"> los cuales no se proyecto en la vigencia de 2018 gastos significativos por estos rubros</w:t>
      </w:r>
      <w:r w:rsidR="00524FD3">
        <w:rPr>
          <w:rFonts w:ascii="Tahoma" w:hAnsi="Tahoma" w:cs="Tahoma"/>
          <w:sz w:val="22"/>
          <w:szCs w:val="22"/>
          <w:lang w:val="es-CO" w:eastAsia="en-US"/>
        </w:rPr>
        <w:t>; además, en el rubro de SPI otros en esta vigencia (2019), se autorizó más meses para labores de apoyo</w:t>
      </w:r>
      <w:r w:rsidR="001700A1" w:rsidRPr="00D66F86">
        <w:rPr>
          <w:rFonts w:ascii="Tahoma" w:hAnsi="Tahoma" w:cs="Tahoma"/>
          <w:sz w:val="22"/>
          <w:szCs w:val="22"/>
          <w:lang w:val="es-CO" w:eastAsia="en-US"/>
        </w:rPr>
        <w:t>.</w:t>
      </w:r>
    </w:p>
    <w:p w14:paraId="6C885945" w14:textId="45D5AB85" w:rsidR="003146B6" w:rsidRPr="00D66F86" w:rsidRDefault="003146B6" w:rsidP="00A36C5F">
      <w:pPr>
        <w:jc w:val="both"/>
        <w:rPr>
          <w:rFonts w:ascii="Arial" w:hAnsi="Arial" w:cs="Arial"/>
          <w:lang w:val="es-CO" w:eastAsia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595"/>
        <w:gridCol w:w="2340"/>
        <w:gridCol w:w="2340"/>
      </w:tblGrid>
      <w:tr w:rsidR="00E575A3" w:rsidRPr="003146B6" w14:paraId="0F97EE0A" w14:textId="520CE026" w:rsidTr="00E575A3">
        <w:trPr>
          <w:trHeight w:val="480"/>
        </w:trPr>
        <w:tc>
          <w:tcPr>
            <w:tcW w:w="3595" w:type="dxa"/>
            <w:hideMark/>
          </w:tcPr>
          <w:p w14:paraId="163F37B5" w14:textId="77777777" w:rsidR="00E575A3" w:rsidRPr="00D66F86" w:rsidRDefault="00E575A3" w:rsidP="003146B6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val="es-CO" w:eastAsia="en-US"/>
              </w:rPr>
            </w:pPr>
            <w:r w:rsidRPr="00D66F8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eastAsia="en-US"/>
              </w:rPr>
              <w:t>Descripción</w:t>
            </w:r>
          </w:p>
        </w:tc>
        <w:tc>
          <w:tcPr>
            <w:tcW w:w="2340" w:type="dxa"/>
            <w:hideMark/>
          </w:tcPr>
          <w:p w14:paraId="1248D820" w14:textId="5DC1C8EA" w:rsidR="00E575A3" w:rsidRPr="00D66F86" w:rsidRDefault="00E575A3" w:rsidP="00D66F8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eastAsia="en-US"/>
              </w:rPr>
              <w:t>Total, Ejecutado CDP 2019</w:t>
            </w:r>
          </w:p>
        </w:tc>
        <w:tc>
          <w:tcPr>
            <w:tcW w:w="2340" w:type="dxa"/>
          </w:tcPr>
          <w:p w14:paraId="52FFEA12" w14:textId="4129A7DF" w:rsidR="00E575A3" w:rsidRPr="00D66F86" w:rsidRDefault="00E575A3" w:rsidP="00D66F8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eastAsia="en-US"/>
              </w:rPr>
            </w:pPr>
            <w:r w:rsidRPr="00D66F86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  <w:lang w:eastAsia="en-US"/>
              </w:rPr>
              <w:t>Total, ejecutado RP 2019</w:t>
            </w:r>
          </w:p>
        </w:tc>
      </w:tr>
      <w:tr w:rsidR="00E575A3" w:rsidRPr="003146B6" w14:paraId="308D7693" w14:textId="3EC38D54" w:rsidTr="00D66F86">
        <w:trPr>
          <w:trHeight w:val="305"/>
        </w:trPr>
        <w:tc>
          <w:tcPr>
            <w:tcW w:w="3595" w:type="dxa"/>
            <w:hideMark/>
          </w:tcPr>
          <w:p w14:paraId="5293A1C4" w14:textId="77777777" w:rsidR="00E575A3" w:rsidRPr="006D0E47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D0E47">
              <w:rPr>
                <w:rFonts w:ascii="Arial" w:hAnsi="Arial" w:cs="Arial"/>
                <w:sz w:val="18"/>
                <w:szCs w:val="18"/>
                <w:lang w:eastAsia="en-US"/>
              </w:rPr>
              <w:t>Honorarios </w:t>
            </w:r>
          </w:p>
        </w:tc>
        <w:tc>
          <w:tcPr>
            <w:tcW w:w="2340" w:type="dxa"/>
            <w:hideMark/>
          </w:tcPr>
          <w:p w14:paraId="04B1B586" w14:textId="77777777" w:rsidR="00E575A3" w:rsidRPr="006D0E47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6D0E47">
              <w:rPr>
                <w:rFonts w:ascii="Arial" w:hAnsi="Arial" w:cs="Arial"/>
                <w:sz w:val="18"/>
                <w:szCs w:val="18"/>
                <w:lang w:eastAsia="en-US"/>
              </w:rPr>
              <w:t>12,950,000.00</w:t>
            </w:r>
          </w:p>
        </w:tc>
        <w:tc>
          <w:tcPr>
            <w:tcW w:w="2340" w:type="dxa"/>
          </w:tcPr>
          <w:p w14:paraId="6F11B2B8" w14:textId="6380353D" w:rsidR="00E575A3" w:rsidRPr="006D0E47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sz w:val="18"/>
                <w:szCs w:val="18"/>
              </w:rPr>
              <w:t>12,950,000.00</w:t>
            </w:r>
          </w:p>
        </w:tc>
      </w:tr>
      <w:tr w:rsidR="00E575A3" w:rsidRPr="003146B6" w14:paraId="16227719" w14:textId="15022991" w:rsidTr="00D66F86">
        <w:trPr>
          <w:trHeight w:val="350"/>
        </w:trPr>
        <w:tc>
          <w:tcPr>
            <w:tcW w:w="3595" w:type="dxa"/>
            <w:hideMark/>
          </w:tcPr>
          <w:p w14:paraId="3E0AB547" w14:textId="77777777" w:rsidR="00E575A3" w:rsidRPr="003146B6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3146B6">
              <w:rPr>
                <w:rFonts w:ascii="Arial" w:hAnsi="Arial" w:cs="Arial"/>
                <w:sz w:val="18"/>
                <w:szCs w:val="18"/>
                <w:lang w:eastAsia="en-US"/>
              </w:rPr>
              <w:t>SPI-OTROS </w:t>
            </w:r>
          </w:p>
        </w:tc>
        <w:tc>
          <w:tcPr>
            <w:tcW w:w="2340" w:type="dxa"/>
            <w:hideMark/>
          </w:tcPr>
          <w:p w14:paraId="3BD93065" w14:textId="77777777" w:rsidR="00E575A3" w:rsidRPr="003146B6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3146B6">
              <w:rPr>
                <w:rFonts w:ascii="Arial" w:hAnsi="Arial" w:cs="Arial"/>
                <w:sz w:val="18"/>
                <w:szCs w:val="18"/>
                <w:lang w:eastAsia="en-US"/>
              </w:rPr>
              <w:t>388,493,000.00</w:t>
            </w:r>
          </w:p>
        </w:tc>
        <w:tc>
          <w:tcPr>
            <w:tcW w:w="2340" w:type="dxa"/>
          </w:tcPr>
          <w:p w14:paraId="0F0168BC" w14:textId="488743F2" w:rsidR="00E575A3" w:rsidRPr="006D0E47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sz w:val="18"/>
                <w:szCs w:val="18"/>
              </w:rPr>
              <w:t>388,493,000.00</w:t>
            </w:r>
          </w:p>
        </w:tc>
      </w:tr>
      <w:tr w:rsidR="00E575A3" w:rsidRPr="003146B6" w14:paraId="4EC3C6D9" w14:textId="441BAB98" w:rsidTr="00D66F86">
        <w:trPr>
          <w:trHeight w:val="350"/>
        </w:trPr>
        <w:tc>
          <w:tcPr>
            <w:tcW w:w="3595" w:type="dxa"/>
            <w:hideMark/>
          </w:tcPr>
          <w:p w14:paraId="433FBCD8" w14:textId="77777777" w:rsidR="00E575A3" w:rsidRPr="003146B6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3146B6">
              <w:rPr>
                <w:rFonts w:ascii="Arial" w:hAnsi="Arial" w:cs="Arial"/>
                <w:sz w:val="18"/>
                <w:szCs w:val="18"/>
                <w:lang w:eastAsia="en-US"/>
              </w:rPr>
              <w:t>ABS - Compra de Equipo </w:t>
            </w:r>
          </w:p>
        </w:tc>
        <w:tc>
          <w:tcPr>
            <w:tcW w:w="2340" w:type="dxa"/>
            <w:hideMark/>
          </w:tcPr>
          <w:p w14:paraId="7F3C7E3C" w14:textId="77777777" w:rsidR="00E575A3" w:rsidRPr="003146B6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3146B6">
              <w:rPr>
                <w:rFonts w:ascii="Arial" w:hAnsi="Arial" w:cs="Arial"/>
                <w:sz w:val="18"/>
                <w:szCs w:val="18"/>
                <w:lang w:eastAsia="en-US"/>
              </w:rPr>
              <w:t>6,858,933.00</w:t>
            </w:r>
          </w:p>
        </w:tc>
        <w:tc>
          <w:tcPr>
            <w:tcW w:w="2340" w:type="dxa"/>
          </w:tcPr>
          <w:p w14:paraId="7492C201" w14:textId="08466C24" w:rsidR="00E575A3" w:rsidRPr="006D0E47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sz w:val="18"/>
                <w:szCs w:val="18"/>
              </w:rPr>
              <w:t>6,858,933.00</w:t>
            </w:r>
          </w:p>
        </w:tc>
      </w:tr>
      <w:tr w:rsidR="00E575A3" w:rsidRPr="003146B6" w14:paraId="48BA6132" w14:textId="3D298DC2" w:rsidTr="00D66F86">
        <w:trPr>
          <w:trHeight w:val="350"/>
        </w:trPr>
        <w:tc>
          <w:tcPr>
            <w:tcW w:w="3595" w:type="dxa"/>
            <w:hideMark/>
          </w:tcPr>
          <w:p w14:paraId="47B040D5" w14:textId="77777777" w:rsidR="00E575A3" w:rsidRPr="003146B6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3146B6">
              <w:rPr>
                <w:rFonts w:ascii="Arial" w:hAnsi="Arial" w:cs="Arial"/>
                <w:sz w:val="18"/>
                <w:szCs w:val="18"/>
                <w:lang w:eastAsia="en-US"/>
              </w:rPr>
              <w:t>ABS - Enseres y Equipos de Oficina </w:t>
            </w:r>
          </w:p>
        </w:tc>
        <w:tc>
          <w:tcPr>
            <w:tcW w:w="2340" w:type="dxa"/>
            <w:hideMark/>
          </w:tcPr>
          <w:p w14:paraId="4FB40897" w14:textId="77777777" w:rsidR="00E575A3" w:rsidRPr="003146B6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3146B6">
              <w:rPr>
                <w:rFonts w:ascii="Arial" w:hAnsi="Arial" w:cs="Arial"/>
                <w:sz w:val="18"/>
                <w:szCs w:val="18"/>
                <w:lang w:eastAsia="en-US"/>
              </w:rPr>
              <w:t>22,221,000.00</w:t>
            </w:r>
          </w:p>
        </w:tc>
        <w:tc>
          <w:tcPr>
            <w:tcW w:w="2340" w:type="dxa"/>
          </w:tcPr>
          <w:p w14:paraId="7E302CCE" w14:textId="10AF50A9" w:rsidR="00E575A3" w:rsidRPr="006D0E47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sz w:val="18"/>
                <w:szCs w:val="18"/>
              </w:rPr>
              <w:t>0.00</w:t>
            </w:r>
          </w:p>
        </w:tc>
      </w:tr>
      <w:tr w:rsidR="00E575A3" w:rsidRPr="003146B6" w14:paraId="4DABF505" w14:textId="1933D92B" w:rsidTr="00D66F86">
        <w:trPr>
          <w:trHeight w:val="350"/>
        </w:trPr>
        <w:tc>
          <w:tcPr>
            <w:tcW w:w="3595" w:type="dxa"/>
            <w:hideMark/>
          </w:tcPr>
          <w:p w14:paraId="312F9AEC" w14:textId="77777777" w:rsidR="00E575A3" w:rsidRPr="003146B6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3146B6">
              <w:rPr>
                <w:rFonts w:ascii="Arial" w:hAnsi="Arial" w:cs="Arial"/>
                <w:sz w:val="18"/>
                <w:szCs w:val="18"/>
                <w:lang w:eastAsia="en-US"/>
              </w:rPr>
              <w:t>ABS - Materiales y Suministros </w:t>
            </w:r>
          </w:p>
        </w:tc>
        <w:tc>
          <w:tcPr>
            <w:tcW w:w="2340" w:type="dxa"/>
            <w:hideMark/>
          </w:tcPr>
          <w:p w14:paraId="0A572ED2" w14:textId="77777777" w:rsidR="00E575A3" w:rsidRPr="003146B6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3146B6">
              <w:rPr>
                <w:rFonts w:ascii="Arial" w:hAnsi="Arial" w:cs="Arial"/>
                <w:sz w:val="18"/>
                <w:szCs w:val="18"/>
                <w:lang w:eastAsia="en-US"/>
              </w:rPr>
              <w:t>9,226,785.00</w:t>
            </w:r>
          </w:p>
        </w:tc>
        <w:tc>
          <w:tcPr>
            <w:tcW w:w="2340" w:type="dxa"/>
          </w:tcPr>
          <w:p w14:paraId="751F03AF" w14:textId="30B623FC" w:rsidR="00E575A3" w:rsidRPr="006D0E47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sz w:val="18"/>
                <w:szCs w:val="18"/>
              </w:rPr>
              <w:t>9,226,785.00</w:t>
            </w:r>
          </w:p>
        </w:tc>
      </w:tr>
      <w:tr w:rsidR="00E575A3" w:rsidRPr="003146B6" w14:paraId="3712488A" w14:textId="41DD5233" w:rsidTr="00D66F86">
        <w:trPr>
          <w:trHeight w:val="350"/>
        </w:trPr>
        <w:tc>
          <w:tcPr>
            <w:tcW w:w="3595" w:type="dxa"/>
            <w:hideMark/>
          </w:tcPr>
          <w:p w14:paraId="58E3ACA3" w14:textId="77777777" w:rsidR="00E575A3" w:rsidRPr="003146B6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3146B6">
              <w:rPr>
                <w:rFonts w:ascii="Arial" w:hAnsi="Arial" w:cs="Arial"/>
                <w:sz w:val="18"/>
                <w:szCs w:val="18"/>
                <w:lang w:eastAsia="en-US"/>
              </w:rPr>
              <w:t>ABS - Mantenimiento </w:t>
            </w:r>
          </w:p>
        </w:tc>
        <w:tc>
          <w:tcPr>
            <w:tcW w:w="2340" w:type="dxa"/>
            <w:hideMark/>
          </w:tcPr>
          <w:p w14:paraId="3162D1AB" w14:textId="77777777" w:rsidR="00E575A3" w:rsidRPr="003146B6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3146B6">
              <w:rPr>
                <w:rFonts w:ascii="Arial" w:hAnsi="Arial" w:cs="Arial"/>
                <w:sz w:val="18"/>
                <w:szCs w:val="18"/>
                <w:lang w:eastAsia="en-US"/>
              </w:rPr>
              <w:t>7,883,868.80</w:t>
            </w:r>
          </w:p>
        </w:tc>
        <w:tc>
          <w:tcPr>
            <w:tcW w:w="2340" w:type="dxa"/>
          </w:tcPr>
          <w:p w14:paraId="62A751A8" w14:textId="568F440D" w:rsidR="00E575A3" w:rsidRPr="006D0E47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sz w:val="18"/>
                <w:szCs w:val="18"/>
              </w:rPr>
              <w:t>7,883,868.80</w:t>
            </w:r>
          </w:p>
        </w:tc>
      </w:tr>
      <w:tr w:rsidR="00E575A3" w:rsidRPr="003146B6" w14:paraId="73B43C14" w14:textId="47F47FC9" w:rsidTr="00D66F86">
        <w:trPr>
          <w:trHeight w:val="260"/>
        </w:trPr>
        <w:tc>
          <w:tcPr>
            <w:tcW w:w="3595" w:type="dxa"/>
            <w:hideMark/>
          </w:tcPr>
          <w:p w14:paraId="5375B18B" w14:textId="021E7F51" w:rsidR="00E575A3" w:rsidRPr="003146B6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3146B6">
              <w:rPr>
                <w:rFonts w:ascii="Arial" w:hAnsi="Arial" w:cs="Arial"/>
                <w:sz w:val="18"/>
                <w:szCs w:val="18"/>
                <w:lang w:eastAsia="en-US"/>
              </w:rPr>
              <w:t>ABS - Comunicaci</w:t>
            </w:r>
            <w:r w:rsidR="00F908E1">
              <w:rPr>
                <w:rFonts w:ascii="Arial" w:hAnsi="Arial" w:cs="Arial"/>
                <w:sz w:val="18"/>
                <w:szCs w:val="18"/>
                <w:lang w:eastAsia="en-US"/>
              </w:rPr>
              <w:t>o</w:t>
            </w:r>
            <w:r w:rsidRPr="003146B6">
              <w:rPr>
                <w:rFonts w:ascii="Arial" w:hAnsi="Arial" w:cs="Arial"/>
                <w:sz w:val="18"/>
                <w:szCs w:val="18"/>
                <w:lang w:eastAsia="en-US"/>
              </w:rPr>
              <w:t>nes y Transportes </w:t>
            </w:r>
          </w:p>
        </w:tc>
        <w:tc>
          <w:tcPr>
            <w:tcW w:w="2340" w:type="dxa"/>
            <w:hideMark/>
          </w:tcPr>
          <w:p w14:paraId="65291269" w14:textId="77777777" w:rsidR="00E575A3" w:rsidRPr="003146B6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3146B6">
              <w:rPr>
                <w:rFonts w:ascii="Arial" w:hAnsi="Arial" w:cs="Arial"/>
                <w:sz w:val="18"/>
                <w:szCs w:val="18"/>
                <w:lang w:eastAsia="en-US"/>
              </w:rPr>
              <w:t>4,421,855.20</w:t>
            </w:r>
          </w:p>
        </w:tc>
        <w:tc>
          <w:tcPr>
            <w:tcW w:w="2340" w:type="dxa"/>
          </w:tcPr>
          <w:p w14:paraId="09D70F20" w14:textId="513287D4" w:rsidR="00E575A3" w:rsidRPr="006D0E47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sz w:val="18"/>
                <w:szCs w:val="18"/>
              </w:rPr>
              <w:t>4,421,855.20</w:t>
            </w:r>
          </w:p>
        </w:tc>
      </w:tr>
      <w:tr w:rsidR="00E575A3" w:rsidRPr="003146B6" w14:paraId="532F176E" w14:textId="1A6BEE95" w:rsidTr="00D66F86">
        <w:trPr>
          <w:trHeight w:val="350"/>
        </w:trPr>
        <w:tc>
          <w:tcPr>
            <w:tcW w:w="3595" w:type="dxa"/>
            <w:hideMark/>
          </w:tcPr>
          <w:p w14:paraId="6471C7B8" w14:textId="0F46C045" w:rsidR="00E575A3" w:rsidRPr="003146B6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3146B6">
              <w:rPr>
                <w:rFonts w:ascii="Arial" w:hAnsi="Arial" w:cs="Arial"/>
                <w:sz w:val="18"/>
                <w:szCs w:val="18"/>
                <w:lang w:eastAsia="en-US"/>
              </w:rPr>
              <w:t xml:space="preserve">ABS - Servicios </w:t>
            </w:r>
            <w:r w:rsidR="00F908E1" w:rsidRPr="003146B6">
              <w:rPr>
                <w:rFonts w:ascii="Arial" w:hAnsi="Arial" w:cs="Arial"/>
                <w:sz w:val="18"/>
                <w:szCs w:val="18"/>
                <w:lang w:eastAsia="en-US"/>
              </w:rPr>
              <w:t>Públicos</w:t>
            </w:r>
            <w:r w:rsidRPr="003146B6">
              <w:rPr>
                <w:rFonts w:ascii="Arial" w:hAnsi="Arial" w:cs="Arial"/>
                <w:sz w:val="18"/>
                <w:szCs w:val="18"/>
                <w:lang w:eastAsia="en-US"/>
              </w:rPr>
              <w:t> </w:t>
            </w:r>
          </w:p>
        </w:tc>
        <w:tc>
          <w:tcPr>
            <w:tcW w:w="2340" w:type="dxa"/>
            <w:hideMark/>
          </w:tcPr>
          <w:p w14:paraId="7C07D2CE" w14:textId="77777777" w:rsidR="00E575A3" w:rsidRPr="003146B6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3146B6">
              <w:rPr>
                <w:rFonts w:ascii="Arial" w:hAnsi="Arial" w:cs="Arial"/>
                <w:sz w:val="18"/>
                <w:szCs w:val="18"/>
                <w:lang w:eastAsia="en-US"/>
              </w:rPr>
              <w:t>19,097,477.00</w:t>
            </w:r>
          </w:p>
        </w:tc>
        <w:tc>
          <w:tcPr>
            <w:tcW w:w="2340" w:type="dxa"/>
          </w:tcPr>
          <w:p w14:paraId="39AC8732" w14:textId="1A91B971" w:rsidR="00E575A3" w:rsidRPr="006D0E47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sz w:val="18"/>
                <w:szCs w:val="18"/>
              </w:rPr>
              <w:t>19,097,477.00</w:t>
            </w:r>
          </w:p>
        </w:tc>
      </w:tr>
      <w:tr w:rsidR="00E575A3" w:rsidRPr="003146B6" w14:paraId="12593926" w14:textId="2ACB646E" w:rsidTr="00D66F86">
        <w:trPr>
          <w:trHeight w:val="260"/>
        </w:trPr>
        <w:tc>
          <w:tcPr>
            <w:tcW w:w="3595" w:type="dxa"/>
            <w:hideMark/>
          </w:tcPr>
          <w:p w14:paraId="50A2B4B2" w14:textId="77777777" w:rsidR="00E575A3" w:rsidRPr="003146B6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3146B6">
              <w:rPr>
                <w:rFonts w:ascii="Arial" w:hAnsi="Arial" w:cs="Arial"/>
                <w:sz w:val="18"/>
                <w:szCs w:val="18"/>
                <w:lang w:eastAsia="en-US"/>
              </w:rPr>
              <w:t>ABS - Seguros </w:t>
            </w:r>
          </w:p>
        </w:tc>
        <w:tc>
          <w:tcPr>
            <w:tcW w:w="2340" w:type="dxa"/>
            <w:hideMark/>
          </w:tcPr>
          <w:p w14:paraId="0CFAF36C" w14:textId="77777777" w:rsidR="00E575A3" w:rsidRPr="003146B6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3146B6">
              <w:rPr>
                <w:rFonts w:ascii="Arial" w:hAnsi="Arial" w:cs="Arial"/>
                <w:sz w:val="18"/>
                <w:szCs w:val="18"/>
                <w:lang w:eastAsia="en-US"/>
              </w:rPr>
              <w:t>11,543,496.00</w:t>
            </w:r>
          </w:p>
        </w:tc>
        <w:tc>
          <w:tcPr>
            <w:tcW w:w="2340" w:type="dxa"/>
          </w:tcPr>
          <w:p w14:paraId="57D88C94" w14:textId="6383ED54" w:rsidR="00E575A3" w:rsidRPr="006D0E47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sz w:val="18"/>
                <w:szCs w:val="18"/>
              </w:rPr>
              <w:t>11,543,496.00</w:t>
            </w:r>
          </w:p>
        </w:tc>
      </w:tr>
      <w:tr w:rsidR="00E575A3" w:rsidRPr="003146B6" w14:paraId="6AEBC5EC" w14:textId="2995E195" w:rsidTr="00D66F86">
        <w:trPr>
          <w:trHeight w:val="260"/>
        </w:trPr>
        <w:tc>
          <w:tcPr>
            <w:tcW w:w="3595" w:type="dxa"/>
            <w:hideMark/>
          </w:tcPr>
          <w:p w14:paraId="03F22227" w14:textId="77777777" w:rsidR="00E575A3" w:rsidRPr="003146B6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3146B6">
              <w:rPr>
                <w:rFonts w:ascii="Arial" w:hAnsi="Arial" w:cs="Arial"/>
                <w:sz w:val="18"/>
                <w:szCs w:val="18"/>
                <w:lang w:eastAsia="en-US"/>
              </w:rPr>
              <w:t>ABS - Arrendamientos </w:t>
            </w:r>
          </w:p>
        </w:tc>
        <w:tc>
          <w:tcPr>
            <w:tcW w:w="2340" w:type="dxa"/>
            <w:hideMark/>
          </w:tcPr>
          <w:p w14:paraId="7B14E03F" w14:textId="77777777" w:rsidR="00E575A3" w:rsidRPr="003146B6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3146B6">
              <w:rPr>
                <w:rFonts w:ascii="Arial" w:hAnsi="Arial" w:cs="Arial"/>
                <w:sz w:val="18"/>
                <w:szCs w:val="18"/>
                <w:lang w:eastAsia="en-US"/>
              </w:rPr>
              <w:t>80,666,654.00</w:t>
            </w:r>
          </w:p>
        </w:tc>
        <w:tc>
          <w:tcPr>
            <w:tcW w:w="2340" w:type="dxa"/>
          </w:tcPr>
          <w:p w14:paraId="75FBE678" w14:textId="5734A214" w:rsidR="00E575A3" w:rsidRPr="006D0E47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sz w:val="18"/>
                <w:szCs w:val="18"/>
              </w:rPr>
              <w:t>80,666,654.00</w:t>
            </w:r>
          </w:p>
        </w:tc>
      </w:tr>
      <w:tr w:rsidR="00E575A3" w:rsidRPr="003146B6" w14:paraId="033C4E91" w14:textId="5BC58586" w:rsidTr="00E575A3">
        <w:trPr>
          <w:trHeight w:val="510"/>
        </w:trPr>
        <w:tc>
          <w:tcPr>
            <w:tcW w:w="3595" w:type="dxa"/>
            <w:hideMark/>
          </w:tcPr>
          <w:p w14:paraId="7214E472" w14:textId="4F613421" w:rsidR="00E575A3" w:rsidRPr="003146B6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3146B6">
              <w:rPr>
                <w:rFonts w:ascii="Arial" w:hAnsi="Arial" w:cs="Arial"/>
                <w:sz w:val="18"/>
                <w:szCs w:val="18"/>
                <w:lang w:eastAsia="en-US"/>
              </w:rPr>
              <w:t xml:space="preserve">ABS - </w:t>
            </w:r>
            <w:r w:rsidR="00F908E1" w:rsidRPr="003146B6">
              <w:rPr>
                <w:rFonts w:ascii="Arial" w:hAnsi="Arial" w:cs="Arial"/>
                <w:sz w:val="18"/>
                <w:szCs w:val="18"/>
                <w:lang w:eastAsia="en-US"/>
              </w:rPr>
              <w:t>Capacitación</w:t>
            </w:r>
            <w:r w:rsidRPr="003146B6">
              <w:rPr>
                <w:rFonts w:ascii="Arial" w:hAnsi="Arial" w:cs="Arial"/>
                <w:sz w:val="18"/>
                <w:szCs w:val="18"/>
                <w:lang w:eastAsia="en-US"/>
              </w:rPr>
              <w:t xml:space="preserve">, Bienestar Social y </w:t>
            </w:r>
            <w:r w:rsidR="00F908E1" w:rsidRPr="003146B6">
              <w:rPr>
                <w:rFonts w:ascii="Arial" w:hAnsi="Arial" w:cs="Arial"/>
                <w:sz w:val="18"/>
                <w:szCs w:val="18"/>
                <w:lang w:eastAsia="en-US"/>
              </w:rPr>
              <w:t>Estímulos</w:t>
            </w:r>
            <w:r w:rsidRPr="003146B6">
              <w:rPr>
                <w:rFonts w:ascii="Arial" w:hAnsi="Arial" w:cs="Arial"/>
                <w:sz w:val="18"/>
                <w:szCs w:val="18"/>
                <w:lang w:eastAsia="en-US"/>
              </w:rPr>
              <w:t> </w:t>
            </w:r>
          </w:p>
        </w:tc>
        <w:tc>
          <w:tcPr>
            <w:tcW w:w="2340" w:type="dxa"/>
            <w:hideMark/>
          </w:tcPr>
          <w:p w14:paraId="268CD10B" w14:textId="77777777" w:rsidR="00E575A3" w:rsidRPr="003146B6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3146B6">
              <w:rPr>
                <w:rFonts w:ascii="Arial" w:hAnsi="Arial" w:cs="Arial"/>
                <w:sz w:val="18"/>
                <w:szCs w:val="18"/>
                <w:lang w:eastAsia="en-US"/>
              </w:rPr>
              <w:t>0</w:t>
            </w:r>
          </w:p>
        </w:tc>
        <w:tc>
          <w:tcPr>
            <w:tcW w:w="2340" w:type="dxa"/>
          </w:tcPr>
          <w:p w14:paraId="43A0504E" w14:textId="193ACF0E" w:rsidR="00E575A3" w:rsidRPr="006D0E47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sz w:val="18"/>
                <w:szCs w:val="18"/>
              </w:rPr>
              <w:t>0</w:t>
            </w:r>
          </w:p>
        </w:tc>
      </w:tr>
      <w:tr w:rsidR="00E575A3" w:rsidRPr="003146B6" w14:paraId="235610DE" w14:textId="78358604" w:rsidTr="00D66F86">
        <w:trPr>
          <w:trHeight w:val="467"/>
        </w:trPr>
        <w:tc>
          <w:tcPr>
            <w:tcW w:w="3595" w:type="dxa"/>
            <w:hideMark/>
          </w:tcPr>
          <w:p w14:paraId="3B9ED3AA" w14:textId="7AA8A516" w:rsidR="00E575A3" w:rsidRPr="003146B6" w:rsidRDefault="00F908E1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3146B6">
              <w:rPr>
                <w:rFonts w:ascii="Arial" w:hAnsi="Arial" w:cs="Arial"/>
                <w:sz w:val="18"/>
                <w:szCs w:val="18"/>
                <w:lang w:eastAsia="en-US"/>
              </w:rPr>
              <w:t>Adquisición</w:t>
            </w:r>
            <w:r w:rsidR="00E575A3" w:rsidRPr="003146B6">
              <w:rPr>
                <w:rFonts w:ascii="Arial" w:hAnsi="Arial" w:cs="Arial"/>
                <w:sz w:val="18"/>
                <w:szCs w:val="18"/>
                <w:lang w:eastAsia="en-US"/>
              </w:rPr>
              <w:t xml:space="preserve"> de bienes y servicios - gastos ambientales </w:t>
            </w:r>
          </w:p>
        </w:tc>
        <w:tc>
          <w:tcPr>
            <w:tcW w:w="2340" w:type="dxa"/>
            <w:hideMark/>
          </w:tcPr>
          <w:p w14:paraId="572AE312" w14:textId="77777777" w:rsidR="00E575A3" w:rsidRPr="003146B6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3146B6">
              <w:rPr>
                <w:rFonts w:ascii="Arial" w:hAnsi="Arial" w:cs="Arial"/>
                <w:sz w:val="18"/>
                <w:szCs w:val="18"/>
                <w:lang w:eastAsia="en-US"/>
              </w:rPr>
              <w:t>404,600.00</w:t>
            </w:r>
          </w:p>
        </w:tc>
        <w:tc>
          <w:tcPr>
            <w:tcW w:w="2340" w:type="dxa"/>
          </w:tcPr>
          <w:p w14:paraId="386344CF" w14:textId="0026143F" w:rsidR="00E575A3" w:rsidRPr="006D0E47" w:rsidRDefault="00E575A3" w:rsidP="00E575A3">
            <w:pPr>
              <w:jc w:val="both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D66F86">
              <w:rPr>
                <w:sz w:val="18"/>
                <w:szCs w:val="18"/>
              </w:rPr>
              <w:t>404,600.00</w:t>
            </w:r>
          </w:p>
        </w:tc>
      </w:tr>
    </w:tbl>
    <w:p w14:paraId="3D3A370F" w14:textId="7D5F163C" w:rsidR="003146B6" w:rsidRDefault="003146B6" w:rsidP="00A36C5F">
      <w:pPr>
        <w:jc w:val="both"/>
        <w:rPr>
          <w:rFonts w:ascii="Arial" w:hAnsi="Arial" w:cs="Arial"/>
          <w:sz w:val="18"/>
          <w:szCs w:val="18"/>
          <w:lang w:val="es-CO" w:eastAsia="en-US"/>
        </w:rPr>
      </w:pPr>
    </w:p>
    <w:p w14:paraId="4C700153" w14:textId="444578D8" w:rsidR="003146B6" w:rsidRPr="00D66F86" w:rsidRDefault="001700A1" w:rsidP="00A36C5F">
      <w:pPr>
        <w:jc w:val="both"/>
        <w:rPr>
          <w:rFonts w:ascii="Tahoma" w:hAnsi="Tahoma" w:cs="Tahoma"/>
          <w:sz w:val="22"/>
          <w:szCs w:val="22"/>
          <w:lang w:val="es-CO" w:eastAsia="en-US"/>
        </w:rPr>
      </w:pPr>
      <w:r w:rsidRPr="00D66F86">
        <w:rPr>
          <w:rFonts w:ascii="Tahoma" w:hAnsi="Tahoma" w:cs="Tahoma"/>
          <w:sz w:val="22"/>
          <w:szCs w:val="22"/>
          <w:lang w:val="es-CO" w:eastAsia="en-US"/>
        </w:rPr>
        <w:t xml:space="preserve">En este segundo cuadro, muestra los valores </w:t>
      </w:r>
      <w:r w:rsidR="00524FD3">
        <w:rPr>
          <w:rFonts w:ascii="Tahoma" w:hAnsi="Tahoma" w:cs="Tahoma"/>
          <w:sz w:val="22"/>
          <w:szCs w:val="22"/>
          <w:lang w:val="es-CO" w:eastAsia="en-US"/>
        </w:rPr>
        <w:t>proyectados en Certificado de Disponibilidad Presupuestal CDP (planeado) y lo ejecutado en registros presupuestal</w:t>
      </w:r>
      <w:r w:rsidR="002A76A1">
        <w:rPr>
          <w:rFonts w:ascii="Tahoma" w:hAnsi="Tahoma" w:cs="Tahoma"/>
          <w:sz w:val="22"/>
          <w:szCs w:val="22"/>
          <w:lang w:val="es-CO" w:eastAsia="en-US"/>
        </w:rPr>
        <w:t xml:space="preserve"> RP </w:t>
      </w:r>
      <w:r w:rsidR="00524FD3">
        <w:rPr>
          <w:rFonts w:ascii="Tahoma" w:hAnsi="Tahoma" w:cs="Tahoma"/>
          <w:sz w:val="22"/>
          <w:szCs w:val="22"/>
          <w:lang w:val="es-CO" w:eastAsia="en-US"/>
        </w:rPr>
        <w:t>(</w:t>
      </w:r>
      <w:r w:rsidRPr="00D66F86">
        <w:rPr>
          <w:rFonts w:ascii="Tahoma" w:hAnsi="Tahoma" w:cs="Tahoma"/>
          <w:sz w:val="22"/>
          <w:szCs w:val="22"/>
          <w:lang w:val="es-CO" w:eastAsia="en-US"/>
        </w:rPr>
        <w:t>ejecutado</w:t>
      </w:r>
      <w:r w:rsidR="00524FD3">
        <w:rPr>
          <w:rFonts w:ascii="Tahoma" w:hAnsi="Tahoma" w:cs="Tahoma"/>
          <w:sz w:val="22"/>
          <w:szCs w:val="22"/>
          <w:lang w:val="es-CO" w:eastAsia="en-US"/>
        </w:rPr>
        <w:t>)</w:t>
      </w:r>
      <w:r w:rsidRPr="00D66F86">
        <w:rPr>
          <w:rFonts w:ascii="Tahoma" w:hAnsi="Tahoma" w:cs="Tahoma"/>
          <w:sz w:val="22"/>
          <w:szCs w:val="22"/>
          <w:lang w:val="es-CO" w:eastAsia="en-US"/>
        </w:rPr>
        <w:t xml:space="preserve"> para la vigencia 2019, mostrando un equilibrio con </w:t>
      </w:r>
      <w:r w:rsidR="002A76A1">
        <w:rPr>
          <w:rFonts w:ascii="Tahoma" w:hAnsi="Tahoma" w:cs="Tahoma"/>
          <w:sz w:val="22"/>
          <w:szCs w:val="22"/>
          <w:lang w:val="es-CO" w:eastAsia="en-US"/>
        </w:rPr>
        <w:t xml:space="preserve">relación en lo consignado en el plan de compras y lo </w:t>
      </w:r>
      <w:r w:rsidRPr="00D66F86">
        <w:rPr>
          <w:rFonts w:ascii="Tahoma" w:hAnsi="Tahoma" w:cs="Tahoma"/>
          <w:sz w:val="22"/>
          <w:szCs w:val="22"/>
          <w:lang w:val="es-CO" w:eastAsia="en-US"/>
        </w:rPr>
        <w:t>presupuestado</w:t>
      </w:r>
      <w:r w:rsidR="002A76A1">
        <w:rPr>
          <w:rFonts w:ascii="Tahoma" w:hAnsi="Tahoma" w:cs="Tahoma"/>
          <w:sz w:val="22"/>
          <w:szCs w:val="22"/>
          <w:lang w:val="es-CO" w:eastAsia="en-US"/>
        </w:rPr>
        <w:t>.</w:t>
      </w:r>
    </w:p>
    <w:p w14:paraId="5E17B4A0" w14:textId="4E793CE9" w:rsidR="00F908E1" w:rsidRPr="00D66F86" w:rsidRDefault="00F908E1" w:rsidP="00A36C5F">
      <w:pPr>
        <w:jc w:val="both"/>
        <w:rPr>
          <w:rFonts w:ascii="Tahoma" w:hAnsi="Tahoma" w:cs="Tahoma"/>
          <w:sz w:val="22"/>
          <w:szCs w:val="22"/>
          <w:lang w:val="es-CO" w:eastAsia="en-US"/>
        </w:rPr>
      </w:pPr>
    </w:p>
    <w:p w14:paraId="2A130B83" w14:textId="77777777" w:rsidR="00524FD3" w:rsidRDefault="00524FD3" w:rsidP="00A36C5F">
      <w:pPr>
        <w:jc w:val="both"/>
        <w:rPr>
          <w:rFonts w:ascii="Tahoma" w:hAnsi="Tahoma" w:cs="Tahoma"/>
          <w:sz w:val="22"/>
          <w:szCs w:val="22"/>
          <w:lang w:val="es-CO" w:eastAsia="en-US"/>
        </w:rPr>
      </w:pPr>
    </w:p>
    <w:p w14:paraId="106D771E" w14:textId="77777777" w:rsidR="00524FD3" w:rsidRDefault="00524FD3" w:rsidP="00A36C5F">
      <w:pPr>
        <w:jc w:val="both"/>
        <w:rPr>
          <w:rFonts w:ascii="Tahoma" w:hAnsi="Tahoma" w:cs="Tahoma"/>
          <w:sz w:val="22"/>
          <w:szCs w:val="22"/>
          <w:lang w:val="es-CO" w:eastAsia="en-US"/>
        </w:rPr>
      </w:pPr>
    </w:p>
    <w:p w14:paraId="73F3283C" w14:textId="37AD5A49" w:rsidR="00F908E1" w:rsidRDefault="00F908E1" w:rsidP="00A36C5F">
      <w:pPr>
        <w:jc w:val="both"/>
        <w:rPr>
          <w:rFonts w:ascii="Tahoma" w:hAnsi="Tahoma" w:cs="Tahoma"/>
          <w:sz w:val="22"/>
          <w:szCs w:val="22"/>
          <w:lang w:val="es-CO" w:eastAsia="en-US"/>
        </w:rPr>
      </w:pPr>
      <w:r w:rsidRPr="00D66F86">
        <w:rPr>
          <w:rFonts w:ascii="Tahoma" w:hAnsi="Tahoma" w:cs="Tahoma"/>
          <w:sz w:val="22"/>
          <w:szCs w:val="22"/>
          <w:lang w:val="es-CO" w:eastAsia="en-US"/>
        </w:rPr>
        <w:t>Atentamente,</w:t>
      </w:r>
    </w:p>
    <w:p w14:paraId="7A5206D9" w14:textId="3E4DE9A0" w:rsidR="00F908E1" w:rsidRDefault="00F908E1" w:rsidP="00A36C5F">
      <w:pPr>
        <w:jc w:val="both"/>
        <w:rPr>
          <w:rFonts w:ascii="Tahoma" w:hAnsi="Tahoma" w:cs="Tahoma"/>
          <w:sz w:val="22"/>
          <w:szCs w:val="22"/>
          <w:lang w:val="es-CO" w:eastAsia="en-US"/>
        </w:rPr>
      </w:pPr>
    </w:p>
    <w:p w14:paraId="4E0870B9" w14:textId="527F7025" w:rsidR="00F908E1" w:rsidRDefault="00F908E1" w:rsidP="00A36C5F">
      <w:pPr>
        <w:jc w:val="both"/>
        <w:rPr>
          <w:rFonts w:ascii="Tahoma" w:hAnsi="Tahoma" w:cs="Tahoma"/>
          <w:sz w:val="22"/>
          <w:szCs w:val="22"/>
          <w:lang w:val="es-CO" w:eastAsia="en-US"/>
        </w:rPr>
      </w:pPr>
    </w:p>
    <w:p w14:paraId="7DFE28C2" w14:textId="77777777" w:rsidR="00524FD3" w:rsidRDefault="00524FD3" w:rsidP="00A36C5F">
      <w:pPr>
        <w:jc w:val="both"/>
        <w:rPr>
          <w:rFonts w:ascii="Tahoma" w:hAnsi="Tahoma" w:cs="Tahoma"/>
          <w:sz w:val="22"/>
          <w:szCs w:val="22"/>
          <w:lang w:val="es-CO" w:eastAsia="en-US"/>
        </w:rPr>
      </w:pPr>
    </w:p>
    <w:p w14:paraId="1BD8A83E" w14:textId="67544D3F" w:rsidR="00F908E1" w:rsidRPr="00D66F86" w:rsidRDefault="00F908E1" w:rsidP="00A36C5F">
      <w:pPr>
        <w:jc w:val="both"/>
        <w:rPr>
          <w:rFonts w:ascii="Tahoma" w:hAnsi="Tahoma" w:cs="Tahoma"/>
          <w:sz w:val="22"/>
          <w:szCs w:val="22"/>
          <w:lang w:val="es-CO" w:eastAsia="en-US"/>
        </w:rPr>
      </w:pPr>
      <w:r w:rsidRPr="00D66F86">
        <w:rPr>
          <w:rFonts w:ascii="Tahoma" w:hAnsi="Tahoma" w:cs="Tahoma"/>
          <w:sz w:val="22"/>
          <w:szCs w:val="22"/>
          <w:lang w:val="es-CO" w:eastAsia="en-US"/>
        </w:rPr>
        <w:t>Jorge Enrique Pachón Arciniegas</w:t>
      </w:r>
    </w:p>
    <w:p w14:paraId="28244D2B" w14:textId="4454DDB9" w:rsidR="00F908E1" w:rsidRDefault="00F908E1" w:rsidP="00A36C5F">
      <w:pPr>
        <w:jc w:val="both"/>
        <w:rPr>
          <w:rFonts w:ascii="Tahoma" w:hAnsi="Tahoma" w:cs="Tahoma"/>
          <w:sz w:val="22"/>
          <w:szCs w:val="22"/>
          <w:lang w:val="es-CO" w:eastAsia="en-US"/>
        </w:rPr>
      </w:pPr>
      <w:r w:rsidRPr="00D66F86">
        <w:rPr>
          <w:rFonts w:ascii="Tahoma" w:hAnsi="Tahoma" w:cs="Tahoma"/>
          <w:sz w:val="22"/>
          <w:szCs w:val="22"/>
          <w:lang w:val="es-CO" w:eastAsia="en-US"/>
        </w:rPr>
        <w:t xml:space="preserve">Jefe Oficina de Control Interno </w:t>
      </w:r>
    </w:p>
    <w:p w14:paraId="06CADC33" w14:textId="2F6E49C6" w:rsidR="002A76A1" w:rsidRDefault="002A76A1" w:rsidP="00A36C5F">
      <w:pPr>
        <w:jc w:val="both"/>
        <w:rPr>
          <w:rFonts w:ascii="Tahoma" w:hAnsi="Tahoma" w:cs="Tahoma"/>
          <w:sz w:val="22"/>
          <w:szCs w:val="22"/>
          <w:lang w:val="es-CO" w:eastAsia="en-US"/>
        </w:rPr>
      </w:pPr>
    </w:p>
    <w:p w14:paraId="35110214" w14:textId="6889883D" w:rsidR="002A76A1" w:rsidRDefault="002A76A1" w:rsidP="00A36C5F">
      <w:pPr>
        <w:jc w:val="both"/>
        <w:rPr>
          <w:rFonts w:ascii="Tahoma" w:hAnsi="Tahoma" w:cs="Tahoma"/>
          <w:sz w:val="22"/>
          <w:szCs w:val="22"/>
          <w:lang w:val="es-CO" w:eastAsia="en-US"/>
        </w:rPr>
      </w:pPr>
    </w:p>
    <w:p w14:paraId="7F3C773B" w14:textId="1E41AAE8" w:rsidR="002A76A1" w:rsidRPr="00D66F86" w:rsidRDefault="002A76A1" w:rsidP="00D66F86">
      <w:pPr>
        <w:jc w:val="both"/>
        <w:rPr>
          <w:rFonts w:ascii="Tahoma" w:hAnsi="Tahoma" w:cs="Tahoma"/>
          <w:sz w:val="16"/>
          <w:szCs w:val="16"/>
          <w:lang w:val="es-CO" w:eastAsia="en-US"/>
        </w:rPr>
      </w:pPr>
      <w:r w:rsidRPr="00D66F86">
        <w:rPr>
          <w:rFonts w:ascii="Tahoma" w:hAnsi="Tahoma" w:cs="Tahoma"/>
          <w:sz w:val="16"/>
          <w:szCs w:val="16"/>
          <w:lang w:val="es-CO" w:eastAsia="en-US"/>
        </w:rPr>
        <w:t>C.C archivo</w:t>
      </w:r>
    </w:p>
    <w:sectPr w:rsidR="002A76A1" w:rsidRPr="00D66F86" w:rsidSect="005113AD">
      <w:headerReference w:type="default" r:id="rId8"/>
      <w:pgSz w:w="12240" w:h="15840" w:code="1"/>
      <w:pgMar w:top="1710" w:right="1701" w:bottom="1417" w:left="1701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E9E7BE" w14:textId="77777777" w:rsidR="00EB0339" w:rsidRDefault="00EB0339" w:rsidP="005F09F5">
      <w:r>
        <w:separator/>
      </w:r>
    </w:p>
  </w:endnote>
  <w:endnote w:type="continuationSeparator" w:id="0">
    <w:p w14:paraId="747D30C0" w14:textId="77777777" w:rsidR="00EB0339" w:rsidRDefault="00EB0339" w:rsidP="005F09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6355DB" w14:textId="77777777" w:rsidR="00EB0339" w:rsidRDefault="00EB0339" w:rsidP="005F09F5">
      <w:r>
        <w:separator/>
      </w:r>
    </w:p>
  </w:footnote>
  <w:footnote w:type="continuationSeparator" w:id="0">
    <w:p w14:paraId="105A799D" w14:textId="77777777" w:rsidR="00EB0339" w:rsidRDefault="00EB0339" w:rsidP="005F09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6B7E4F" w14:textId="77777777" w:rsidR="00E575A3" w:rsidRDefault="00E575A3" w:rsidP="005F09F5">
    <w:pPr>
      <w:pStyle w:val="Encabezado"/>
      <w:jc w:val="right"/>
    </w:pPr>
    <w:r>
      <w:rPr>
        <w:noProof/>
        <w:lang w:val="es-CO" w:eastAsia="es-CO"/>
      </w:rPr>
      <mc:AlternateContent>
        <mc:Choice Requires="wps">
          <w:drawing>
            <wp:anchor distT="45720" distB="45720" distL="114300" distR="114300" simplePos="0" relativeHeight="251657215" behindDoc="0" locked="0" layoutInCell="1" allowOverlap="1" wp14:anchorId="7C9DAD40" wp14:editId="480C6DC1">
              <wp:simplePos x="0" y="0"/>
              <wp:positionH relativeFrom="column">
                <wp:posOffset>-151080</wp:posOffset>
              </wp:positionH>
              <wp:positionV relativeFrom="paragraph">
                <wp:posOffset>-46761</wp:posOffset>
              </wp:positionV>
              <wp:extent cx="3589655" cy="1404620"/>
              <wp:effectExtent l="0" t="0" r="0" b="127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8965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E8CAF21" w14:textId="77777777" w:rsidR="00E575A3" w:rsidRPr="00117253" w:rsidRDefault="00E575A3">
                          <w:pPr>
                            <w:rPr>
                              <w:rFonts w:ascii="Calibri" w:hAnsi="Calibri" w:cs="Calibri"/>
                              <w:b/>
                              <w:i/>
                              <w:sz w:val="40"/>
                            </w:rPr>
                          </w:pPr>
                          <w:r w:rsidRPr="00117253">
                            <w:rPr>
                              <w:rFonts w:ascii="Calibri" w:hAnsi="Calibri" w:cs="Calibri"/>
                              <w:b/>
                              <w:i/>
                              <w:sz w:val="40"/>
                            </w:rPr>
                            <w:t xml:space="preserve">INFORME DE GESTIÓN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C9DAD40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-11.9pt;margin-top:-3.7pt;width:282.65pt;height:110.6pt;z-index:251657215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" stroked="f">
              <v:textbox style="mso-fit-shape-to-text:t">
                <w:txbxContent>
                  <w:p w14:paraId="6E8CAF21" w14:textId="77777777" w:rsidR="00E575A3" w:rsidRPr="00117253" w:rsidRDefault="00E575A3">
                    <w:pPr>
                      <w:rPr>
                        <w:rFonts w:ascii="Calibri" w:hAnsi="Calibri" w:cs="Calibri"/>
                        <w:b/>
                        <w:i/>
                        <w:sz w:val="40"/>
                      </w:rPr>
                    </w:pPr>
                    <w:r w:rsidRPr="00117253">
                      <w:rPr>
                        <w:rFonts w:ascii="Calibri" w:hAnsi="Calibri" w:cs="Calibri"/>
                        <w:b/>
                        <w:i/>
                        <w:sz w:val="40"/>
                      </w:rPr>
                      <w:t xml:space="preserve">INFORME DE GESTIÓN 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5F09F5">
      <w:rPr>
        <w:noProof/>
        <w:lang w:val="es-CO" w:eastAsia="es-CO"/>
      </w:rPr>
      <w:drawing>
        <wp:anchor distT="0" distB="0" distL="114300" distR="114300" simplePos="0" relativeHeight="251659264" behindDoc="0" locked="0" layoutInCell="1" allowOverlap="1" wp14:anchorId="1FDB688C" wp14:editId="3F4677C2">
          <wp:simplePos x="0" y="0"/>
          <wp:positionH relativeFrom="column">
            <wp:posOffset>3359582</wp:posOffset>
          </wp:positionH>
          <wp:positionV relativeFrom="paragraph">
            <wp:posOffset>-217170</wp:posOffset>
          </wp:positionV>
          <wp:extent cx="753110" cy="712470"/>
          <wp:effectExtent l="0" t="0" r="8890" b="0"/>
          <wp:wrapSquare wrapText="bothSides"/>
          <wp:docPr id="8" name="Imagen 8" descr="D:\Documents\SubTecnica\1. Administrativo\LOGOS IMEBU\IMEBU_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Documents\SubTecnica\1. Administrativo\LOGOS IMEBU\IMEBU_log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110" cy="712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F09F5">
      <w:rPr>
        <w:noProof/>
        <w:lang w:val="es-CO" w:eastAsia="es-CO"/>
      </w:rPr>
      <w:drawing>
        <wp:anchor distT="0" distB="0" distL="114300" distR="114300" simplePos="0" relativeHeight="251658240" behindDoc="0" locked="0" layoutInCell="1" allowOverlap="1" wp14:anchorId="0D6D3076" wp14:editId="30E8D052">
          <wp:simplePos x="0" y="0"/>
          <wp:positionH relativeFrom="margin">
            <wp:posOffset>3873500</wp:posOffset>
          </wp:positionH>
          <wp:positionV relativeFrom="paragraph">
            <wp:posOffset>4877</wp:posOffset>
          </wp:positionV>
          <wp:extent cx="2628900" cy="511810"/>
          <wp:effectExtent l="0" t="0" r="0" b="0"/>
          <wp:wrapSquare wrapText="bothSides"/>
          <wp:docPr id="9" name="Imagen 9" descr="D:\Documents\SubTecnica\1. Administrativo\LOGOS IMEBU\LOGO ALCALDIA - PNG[9531]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Documents\SubTecnica\1. Administrativo\LOGOS IMEBU\LOGO ALCALDIA - PNG[9531]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28900" cy="511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D96529" w14:textId="77777777" w:rsidR="00E575A3" w:rsidRDefault="00E575A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10A0D21"/>
    <w:multiLevelType w:val="hybridMultilevel"/>
    <w:tmpl w:val="4AD418BC"/>
    <w:lvl w:ilvl="0" w:tplc="63482420">
      <w:start w:val="19"/>
      <w:numFmt w:val="bullet"/>
      <w:lvlText w:val="-"/>
      <w:lvlJc w:val="left"/>
      <w:pPr>
        <w:ind w:left="1065" w:hanging="360"/>
      </w:pPr>
      <w:rPr>
        <w:rFonts w:ascii="Arial Narrow" w:eastAsia="Times New Roman" w:hAnsi="Arial Narrow" w:cs="Arial" w:hint="default"/>
      </w:rPr>
    </w:lvl>
    <w:lvl w:ilvl="1" w:tplc="24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014C01E5"/>
    <w:multiLevelType w:val="multilevel"/>
    <w:tmpl w:val="B7408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5F7883"/>
    <w:multiLevelType w:val="hybridMultilevel"/>
    <w:tmpl w:val="77AEC3CC"/>
    <w:lvl w:ilvl="0" w:tplc="D6285550">
      <w:start w:val="3"/>
      <w:numFmt w:val="bullet"/>
      <w:lvlText w:val="-"/>
      <w:lvlJc w:val="left"/>
      <w:pPr>
        <w:ind w:left="720" w:hanging="360"/>
      </w:pPr>
      <w:rPr>
        <w:rFonts w:ascii="Tahoma" w:eastAsia="Calibri" w:hAnsi="Tahoma" w:cs="Tahoma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F456DA"/>
    <w:multiLevelType w:val="hybridMultilevel"/>
    <w:tmpl w:val="666CCB0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D116A"/>
    <w:multiLevelType w:val="hybridMultilevel"/>
    <w:tmpl w:val="9410A1B0"/>
    <w:lvl w:ilvl="0" w:tplc="640ECB66">
      <w:start w:val="49"/>
      <w:numFmt w:val="bullet"/>
      <w:lvlText w:val="-"/>
      <w:lvlJc w:val="left"/>
      <w:pPr>
        <w:ind w:left="720" w:hanging="360"/>
      </w:pPr>
      <w:rPr>
        <w:rFonts w:ascii="Tahoma" w:eastAsia="Calibri" w:hAnsi="Tahoma" w:cs="Tahoma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16388B"/>
    <w:multiLevelType w:val="hybridMultilevel"/>
    <w:tmpl w:val="E8E2D646"/>
    <w:lvl w:ilvl="0" w:tplc="4C4EDF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7E1D9B"/>
    <w:multiLevelType w:val="multilevel"/>
    <w:tmpl w:val="F68ABC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7" w15:restartNumberingAfterBreak="0">
    <w:nsid w:val="248255C0"/>
    <w:multiLevelType w:val="hybridMultilevel"/>
    <w:tmpl w:val="6BE00600"/>
    <w:lvl w:ilvl="0" w:tplc="9D7C1344">
      <w:start w:val="3"/>
      <w:numFmt w:val="bullet"/>
      <w:lvlText w:val="-"/>
      <w:lvlJc w:val="left"/>
      <w:pPr>
        <w:ind w:left="720" w:hanging="360"/>
      </w:pPr>
      <w:rPr>
        <w:rFonts w:ascii="Tahoma" w:eastAsia="Calibri" w:hAnsi="Tahoma" w:cs="Tahoma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DD43FA"/>
    <w:multiLevelType w:val="hybridMultilevel"/>
    <w:tmpl w:val="016627C6"/>
    <w:lvl w:ilvl="0" w:tplc="2634FFA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E40B74"/>
    <w:multiLevelType w:val="hybridMultilevel"/>
    <w:tmpl w:val="CA860040"/>
    <w:lvl w:ilvl="0" w:tplc="1E68FF24">
      <w:start w:val="49"/>
      <w:numFmt w:val="bullet"/>
      <w:lvlText w:val="-"/>
      <w:lvlJc w:val="left"/>
      <w:pPr>
        <w:ind w:left="720" w:hanging="360"/>
      </w:pPr>
      <w:rPr>
        <w:rFonts w:ascii="Tahoma" w:eastAsia="Calibri" w:hAnsi="Tahoma" w:cs="Tahoma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AB440C"/>
    <w:multiLevelType w:val="hybridMultilevel"/>
    <w:tmpl w:val="A1EA039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743C1C"/>
    <w:multiLevelType w:val="hybridMultilevel"/>
    <w:tmpl w:val="5EE04B36"/>
    <w:lvl w:ilvl="0" w:tplc="50902B74">
      <w:start w:val="49"/>
      <w:numFmt w:val="bullet"/>
      <w:lvlText w:val="-"/>
      <w:lvlJc w:val="left"/>
      <w:pPr>
        <w:ind w:left="1065" w:hanging="360"/>
      </w:pPr>
      <w:rPr>
        <w:rFonts w:ascii="Tahoma" w:eastAsia="Calibri" w:hAnsi="Tahoma" w:cs="Tahoma" w:hint="default"/>
      </w:rPr>
    </w:lvl>
    <w:lvl w:ilvl="1" w:tplc="24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2" w15:restartNumberingAfterBreak="0">
    <w:nsid w:val="3301784E"/>
    <w:multiLevelType w:val="hybridMultilevel"/>
    <w:tmpl w:val="1DEADF7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983AA2"/>
    <w:multiLevelType w:val="hybridMultilevel"/>
    <w:tmpl w:val="C062E3E2"/>
    <w:lvl w:ilvl="0" w:tplc="D1B81BF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71569D"/>
    <w:multiLevelType w:val="hybridMultilevel"/>
    <w:tmpl w:val="53FA250E"/>
    <w:lvl w:ilvl="0" w:tplc="EF46F010">
      <w:start w:val="49"/>
      <w:numFmt w:val="bullet"/>
      <w:lvlText w:val="-"/>
      <w:lvlJc w:val="left"/>
      <w:pPr>
        <w:ind w:left="720" w:hanging="360"/>
      </w:pPr>
      <w:rPr>
        <w:rFonts w:ascii="Tahoma" w:eastAsia="Calibri" w:hAnsi="Tahoma" w:cs="Tahoma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E649B6"/>
    <w:multiLevelType w:val="multilevel"/>
    <w:tmpl w:val="4E44DF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6" w15:restartNumberingAfterBreak="0">
    <w:nsid w:val="479C7C30"/>
    <w:multiLevelType w:val="multilevel"/>
    <w:tmpl w:val="163AF94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24" w:hanging="2160"/>
      </w:pPr>
      <w:rPr>
        <w:rFonts w:hint="default"/>
      </w:rPr>
    </w:lvl>
  </w:abstractNum>
  <w:abstractNum w:abstractNumId="17" w15:restartNumberingAfterBreak="0">
    <w:nsid w:val="47E30D0A"/>
    <w:multiLevelType w:val="hybridMultilevel"/>
    <w:tmpl w:val="6EF898A8"/>
    <w:lvl w:ilvl="0" w:tplc="D730D91A">
      <w:start w:val="1"/>
      <w:numFmt w:val="bullet"/>
      <w:lvlText w:val="-"/>
      <w:lvlJc w:val="left"/>
      <w:pPr>
        <w:ind w:left="1776" w:hanging="360"/>
      </w:pPr>
      <w:rPr>
        <w:rFonts w:ascii="Tahoma" w:eastAsia="Calibri" w:hAnsi="Tahoma" w:cs="Tahoma" w:hint="default"/>
      </w:rPr>
    </w:lvl>
    <w:lvl w:ilvl="1" w:tplc="24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8" w15:restartNumberingAfterBreak="0">
    <w:nsid w:val="54451998"/>
    <w:multiLevelType w:val="hybridMultilevel"/>
    <w:tmpl w:val="F89AE514"/>
    <w:lvl w:ilvl="0" w:tplc="C2B8C862">
      <w:numFmt w:val="bullet"/>
      <w:lvlText w:val="-"/>
      <w:lvlJc w:val="left"/>
      <w:pPr>
        <w:ind w:left="720" w:hanging="360"/>
      </w:pPr>
      <w:rPr>
        <w:rFonts w:ascii="Tahoma" w:eastAsia="Calibri" w:hAnsi="Tahoma" w:cs="Tahoma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1B1DFF"/>
    <w:multiLevelType w:val="hybridMultilevel"/>
    <w:tmpl w:val="7F148932"/>
    <w:lvl w:ilvl="0" w:tplc="DA8CAC1E">
      <w:start w:val="49"/>
      <w:numFmt w:val="bullet"/>
      <w:lvlText w:val="-"/>
      <w:lvlJc w:val="left"/>
      <w:pPr>
        <w:ind w:left="720" w:hanging="360"/>
      </w:pPr>
      <w:rPr>
        <w:rFonts w:ascii="Tahoma" w:eastAsia="Calibri" w:hAnsi="Tahoma" w:cs="Tahoma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A04F4F"/>
    <w:multiLevelType w:val="hybridMultilevel"/>
    <w:tmpl w:val="90F6D1E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5D45E6"/>
    <w:multiLevelType w:val="hybridMultilevel"/>
    <w:tmpl w:val="45765062"/>
    <w:lvl w:ilvl="0" w:tplc="380A5EEE">
      <w:start w:val="1"/>
      <w:numFmt w:val="bullet"/>
      <w:lvlText w:val="-"/>
      <w:lvlJc w:val="left"/>
      <w:pPr>
        <w:ind w:left="1068" w:hanging="360"/>
      </w:pPr>
      <w:rPr>
        <w:rFonts w:ascii="Tahoma" w:eastAsia="Times New Roman" w:hAnsi="Tahoma" w:cs="Tahoma" w:hint="default"/>
      </w:rPr>
    </w:lvl>
    <w:lvl w:ilvl="1" w:tplc="2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644F74A2"/>
    <w:multiLevelType w:val="hybridMultilevel"/>
    <w:tmpl w:val="6AA6E03A"/>
    <w:lvl w:ilvl="0" w:tplc="54C43E04">
      <w:start w:val="49"/>
      <w:numFmt w:val="bullet"/>
      <w:lvlText w:val="-"/>
      <w:lvlJc w:val="left"/>
      <w:pPr>
        <w:ind w:left="1428" w:hanging="360"/>
      </w:pPr>
      <w:rPr>
        <w:rFonts w:ascii="Tahoma" w:eastAsia="Times New Roman" w:hAnsi="Tahoma" w:cs="Tahoma" w:hint="default"/>
      </w:rPr>
    </w:lvl>
    <w:lvl w:ilvl="1" w:tplc="2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 w15:restartNumberingAfterBreak="0">
    <w:nsid w:val="69622E6D"/>
    <w:multiLevelType w:val="multilevel"/>
    <w:tmpl w:val="B2D404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6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192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0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956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664" w:hanging="2520"/>
      </w:pPr>
      <w:rPr>
        <w:rFonts w:hint="default"/>
      </w:rPr>
    </w:lvl>
  </w:abstractNum>
  <w:abstractNum w:abstractNumId="24" w15:restartNumberingAfterBreak="0">
    <w:nsid w:val="73F71518"/>
    <w:multiLevelType w:val="hybridMultilevel"/>
    <w:tmpl w:val="9C5E710E"/>
    <w:lvl w:ilvl="0" w:tplc="14F206F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9DF2575"/>
    <w:multiLevelType w:val="hybridMultilevel"/>
    <w:tmpl w:val="77DCBE82"/>
    <w:lvl w:ilvl="0" w:tplc="367212C0">
      <w:start w:val="1"/>
      <w:numFmt w:val="bullet"/>
      <w:lvlText w:val=""/>
      <w:lvlPicBulletId w:val="0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C0921964" w:tentative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2" w:tplc="9756676A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3" w:tplc="C0889F08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6120695C" w:tentative="1">
      <w:start w:val="1"/>
      <w:numFmt w:val="bullet"/>
      <w:lvlText w:val=""/>
      <w:lvlJc w:val="left"/>
      <w:pPr>
        <w:tabs>
          <w:tab w:val="num" w:pos="3948"/>
        </w:tabs>
        <w:ind w:left="3948" w:hanging="360"/>
      </w:pPr>
      <w:rPr>
        <w:rFonts w:ascii="Symbol" w:hAnsi="Symbol" w:hint="default"/>
      </w:rPr>
    </w:lvl>
    <w:lvl w:ilvl="5" w:tplc="8CFACC8E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6" w:tplc="E9027576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B94653CE" w:tentative="1">
      <w:start w:val="1"/>
      <w:numFmt w:val="bullet"/>
      <w:lvlText w:val=""/>
      <w:lvlJc w:val="left"/>
      <w:pPr>
        <w:tabs>
          <w:tab w:val="num" w:pos="6108"/>
        </w:tabs>
        <w:ind w:left="6108" w:hanging="360"/>
      </w:pPr>
      <w:rPr>
        <w:rFonts w:ascii="Symbol" w:hAnsi="Symbol" w:hint="default"/>
      </w:rPr>
    </w:lvl>
    <w:lvl w:ilvl="8" w:tplc="81DEA63A" w:tentative="1">
      <w:start w:val="1"/>
      <w:numFmt w:val="bullet"/>
      <w:lvlText w:val=""/>
      <w:lvlJc w:val="left"/>
      <w:pPr>
        <w:tabs>
          <w:tab w:val="num" w:pos="6828"/>
        </w:tabs>
        <w:ind w:left="6828" w:hanging="360"/>
      </w:pPr>
      <w:rPr>
        <w:rFonts w:ascii="Symbol" w:hAnsi="Symbol" w:hint="default"/>
      </w:rPr>
    </w:lvl>
  </w:abstractNum>
  <w:abstractNum w:abstractNumId="26" w15:restartNumberingAfterBreak="0">
    <w:nsid w:val="7BB34CC0"/>
    <w:multiLevelType w:val="hybridMultilevel"/>
    <w:tmpl w:val="70EEDDD6"/>
    <w:lvl w:ilvl="0" w:tplc="0032DD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2"/>
  </w:num>
  <w:num w:numId="3">
    <w:abstractNumId w:val="5"/>
  </w:num>
  <w:num w:numId="4">
    <w:abstractNumId w:val="20"/>
  </w:num>
  <w:num w:numId="5">
    <w:abstractNumId w:val="23"/>
  </w:num>
  <w:num w:numId="6">
    <w:abstractNumId w:val="10"/>
  </w:num>
  <w:num w:numId="7">
    <w:abstractNumId w:val="16"/>
  </w:num>
  <w:num w:numId="8">
    <w:abstractNumId w:val="9"/>
  </w:num>
  <w:num w:numId="9">
    <w:abstractNumId w:val="14"/>
  </w:num>
  <w:num w:numId="10">
    <w:abstractNumId w:val="15"/>
  </w:num>
  <w:num w:numId="11">
    <w:abstractNumId w:val="18"/>
  </w:num>
  <w:num w:numId="12">
    <w:abstractNumId w:val="6"/>
  </w:num>
  <w:num w:numId="13">
    <w:abstractNumId w:val="4"/>
  </w:num>
  <w:num w:numId="14">
    <w:abstractNumId w:val="19"/>
  </w:num>
  <w:num w:numId="15">
    <w:abstractNumId w:val="13"/>
  </w:num>
  <w:num w:numId="16">
    <w:abstractNumId w:val="24"/>
  </w:num>
  <w:num w:numId="17">
    <w:abstractNumId w:val="11"/>
  </w:num>
  <w:num w:numId="18">
    <w:abstractNumId w:val="0"/>
  </w:num>
  <w:num w:numId="19">
    <w:abstractNumId w:val="21"/>
  </w:num>
  <w:num w:numId="20">
    <w:abstractNumId w:val="22"/>
  </w:num>
  <w:num w:numId="21">
    <w:abstractNumId w:val="25"/>
  </w:num>
  <w:num w:numId="22">
    <w:abstractNumId w:val="8"/>
  </w:num>
  <w:num w:numId="23">
    <w:abstractNumId w:val="17"/>
  </w:num>
  <w:num w:numId="24">
    <w:abstractNumId w:val="1"/>
  </w:num>
  <w:num w:numId="25">
    <w:abstractNumId w:val="26"/>
  </w:num>
  <w:num w:numId="26">
    <w:abstractNumId w:val="7"/>
  </w:num>
  <w:num w:numId="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trackRevisions/>
  <w:documentProtection w:edit="trackedChange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9F5"/>
    <w:rsid w:val="00000BDE"/>
    <w:rsid w:val="000046C9"/>
    <w:rsid w:val="00012B1C"/>
    <w:rsid w:val="00014DC1"/>
    <w:rsid w:val="0002014F"/>
    <w:rsid w:val="000548DE"/>
    <w:rsid w:val="00067033"/>
    <w:rsid w:val="00077ADE"/>
    <w:rsid w:val="00077BD9"/>
    <w:rsid w:val="00083E3D"/>
    <w:rsid w:val="000A1000"/>
    <w:rsid w:val="000D2F62"/>
    <w:rsid w:val="000F6F52"/>
    <w:rsid w:val="00104A8A"/>
    <w:rsid w:val="00107288"/>
    <w:rsid w:val="001110DB"/>
    <w:rsid w:val="001114EA"/>
    <w:rsid w:val="00117253"/>
    <w:rsid w:val="001206DD"/>
    <w:rsid w:val="00127E85"/>
    <w:rsid w:val="001338FB"/>
    <w:rsid w:val="00155703"/>
    <w:rsid w:val="00156AA1"/>
    <w:rsid w:val="00157BF9"/>
    <w:rsid w:val="001700A1"/>
    <w:rsid w:val="00171938"/>
    <w:rsid w:val="00192B15"/>
    <w:rsid w:val="00194D56"/>
    <w:rsid w:val="001A60C6"/>
    <w:rsid w:val="001C2BB3"/>
    <w:rsid w:val="001D1F34"/>
    <w:rsid w:val="001D3C3F"/>
    <w:rsid w:val="001E6D54"/>
    <w:rsid w:val="001F037B"/>
    <w:rsid w:val="00201564"/>
    <w:rsid w:val="00232FA6"/>
    <w:rsid w:val="00245A43"/>
    <w:rsid w:val="002815D3"/>
    <w:rsid w:val="00284E66"/>
    <w:rsid w:val="00286FE9"/>
    <w:rsid w:val="00292348"/>
    <w:rsid w:val="0029715B"/>
    <w:rsid w:val="00297230"/>
    <w:rsid w:val="002A3992"/>
    <w:rsid w:val="002A60C0"/>
    <w:rsid w:val="002A76A1"/>
    <w:rsid w:val="002D2620"/>
    <w:rsid w:val="002D6120"/>
    <w:rsid w:val="002F1DC3"/>
    <w:rsid w:val="002F4971"/>
    <w:rsid w:val="00307F81"/>
    <w:rsid w:val="003146B6"/>
    <w:rsid w:val="0031619C"/>
    <w:rsid w:val="00345C61"/>
    <w:rsid w:val="00347A07"/>
    <w:rsid w:val="0035446F"/>
    <w:rsid w:val="00363348"/>
    <w:rsid w:val="003662C6"/>
    <w:rsid w:val="00380200"/>
    <w:rsid w:val="003803A0"/>
    <w:rsid w:val="003B679B"/>
    <w:rsid w:val="003C5781"/>
    <w:rsid w:val="003C6B63"/>
    <w:rsid w:val="003D4D34"/>
    <w:rsid w:val="003D6B3F"/>
    <w:rsid w:val="003D797A"/>
    <w:rsid w:val="003F1A3E"/>
    <w:rsid w:val="003F7C45"/>
    <w:rsid w:val="0041177A"/>
    <w:rsid w:val="004147AF"/>
    <w:rsid w:val="00422644"/>
    <w:rsid w:val="00433F47"/>
    <w:rsid w:val="00437AD5"/>
    <w:rsid w:val="00440D9C"/>
    <w:rsid w:val="004411EE"/>
    <w:rsid w:val="0048550D"/>
    <w:rsid w:val="0048710C"/>
    <w:rsid w:val="00491C29"/>
    <w:rsid w:val="00494EC8"/>
    <w:rsid w:val="004C23C4"/>
    <w:rsid w:val="004D087A"/>
    <w:rsid w:val="004E0B72"/>
    <w:rsid w:val="004E2C4B"/>
    <w:rsid w:val="004E48AC"/>
    <w:rsid w:val="004E640F"/>
    <w:rsid w:val="004F596A"/>
    <w:rsid w:val="004F63C5"/>
    <w:rsid w:val="0050034D"/>
    <w:rsid w:val="005042A9"/>
    <w:rsid w:val="005113AD"/>
    <w:rsid w:val="00524FD3"/>
    <w:rsid w:val="00530E92"/>
    <w:rsid w:val="00531C56"/>
    <w:rsid w:val="00534109"/>
    <w:rsid w:val="0053744B"/>
    <w:rsid w:val="00543A01"/>
    <w:rsid w:val="00562C84"/>
    <w:rsid w:val="00566940"/>
    <w:rsid w:val="0057619A"/>
    <w:rsid w:val="005763B3"/>
    <w:rsid w:val="005766B9"/>
    <w:rsid w:val="00585A99"/>
    <w:rsid w:val="005973E2"/>
    <w:rsid w:val="005C53C1"/>
    <w:rsid w:val="005D41C9"/>
    <w:rsid w:val="005F09F5"/>
    <w:rsid w:val="005F60D9"/>
    <w:rsid w:val="00611073"/>
    <w:rsid w:val="00611801"/>
    <w:rsid w:val="006179AF"/>
    <w:rsid w:val="00631D8C"/>
    <w:rsid w:val="00632979"/>
    <w:rsid w:val="00636F12"/>
    <w:rsid w:val="0064169C"/>
    <w:rsid w:val="006627EE"/>
    <w:rsid w:val="006643F0"/>
    <w:rsid w:val="00664BDF"/>
    <w:rsid w:val="00684893"/>
    <w:rsid w:val="00694894"/>
    <w:rsid w:val="006A235F"/>
    <w:rsid w:val="006B4480"/>
    <w:rsid w:val="006C44FE"/>
    <w:rsid w:val="006C4DDF"/>
    <w:rsid w:val="006C717E"/>
    <w:rsid w:val="006D0E47"/>
    <w:rsid w:val="006E2E3F"/>
    <w:rsid w:val="0070770C"/>
    <w:rsid w:val="00714428"/>
    <w:rsid w:val="0072517E"/>
    <w:rsid w:val="00727CC8"/>
    <w:rsid w:val="0073522D"/>
    <w:rsid w:val="00744DB7"/>
    <w:rsid w:val="007457A2"/>
    <w:rsid w:val="00747601"/>
    <w:rsid w:val="00754C1B"/>
    <w:rsid w:val="0075622E"/>
    <w:rsid w:val="007613E8"/>
    <w:rsid w:val="00761CF1"/>
    <w:rsid w:val="007622CF"/>
    <w:rsid w:val="007640DF"/>
    <w:rsid w:val="00771CA6"/>
    <w:rsid w:val="007B026D"/>
    <w:rsid w:val="007D0007"/>
    <w:rsid w:val="007D2277"/>
    <w:rsid w:val="007E0AAD"/>
    <w:rsid w:val="00804DFD"/>
    <w:rsid w:val="0080677E"/>
    <w:rsid w:val="00816A37"/>
    <w:rsid w:val="008309E2"/>
    <w:rsid w:val="00861358"/>
    <w:rsid w:val="00881B5C"/>
    <w:rsid w:val="00891B27"/>
    <w:rsid w:val="008B5B01"/>
    <w:rsid w:val="008B7786"/>
    <w:rsid w:val="008B7833"/>
    <w:rsid w:val="008C2F57"/>
    <w:rsid w:val="008E39BC"/>
    <w:rsid w:val="008F0681"/>
    <w:rsid w:val="008F0EE6"/>
    <w:rsid w:val="008F59C3"/>
    <w:rsid w:val="00933582"/>
    <w:rsid w:val="00934DB8"/>
    <w:rsid w:val="00943DB8"/>
    <w:rsid w:val="009611D1"/>
    <w:rsid w:val="009644FB"/>
    <w:rsid w:val="00991E1C"/>
    <w:rsid w:val="00993D23"/>
    <w:rsid w:val="009A35FE"/>
    <w:rsid w:val="009B371D"/>
    <w:rsid w:val="009B54FE"/>
    <w:rsid w:val="009B7A99"/>
    <w:rsid w:val="009C5B6E"/>
    <w:rsid w:val="009C626B"/>
    <w:rsid w:val="009C7BD9"/>
    <w:rsid w:val="009D153A"/>
    <w:rsid w:val="009D2116"/>
    <w:rsid w:val="00A275F0"/>
    <w:rsid w:val="00A33C8B"/>
    <w:rsid w:val="00A353C9"/>
    <w:rsid w:val="00A366EF"/>
    <w:rsid w:val="00A36C5F"/>
    <w:rsid w:val="00A44373"/>
    <w:rsid w:val="00A521F9"/>
    <w:rsid w:val="00A71BCF"/>
    <w:rsid w:val="00A753E5"/>
    <w:rsid w:val="00A77FF3"/>
    <w:rsid w:val="00A808A4"/>
    <w:rsid w:val="00A819A6"/>
    <w:rsid w:val="00A82AA8"/>
    <w:rsid w:val="00A90135"/>
    <w:rsid w:val="00AA7FB4"/>
    <w:rsid w:val="00AB2EE4"/>
    <w:rsid w:val="00AC4D71"/>
    <w:rsid w:val="00AD2868"/>
    <w:rsid w:val="00AD60C1"/>
    <w:rsid w:val="00AD79D6"/>
    <w:rsid w:val="00AE72DC"/>
    <w:rsid w:val="00B10161"/>
    <w:rsid w:val="00B202AC"/>
    <w:rsid w:val="00B22F9C"/>
    <w:rsid w:val="00B30B46"/>
    <w:rsid w:val="00B36817"/>
    <w:rsid w:val="00B373BE"/>
    <w:rsid w:val="00B438CD"/>
    <w:rsid w:val="00B83156"/>
    <w:rsid w:val="00B8706C"/>
    <w:rsid w:val="00B90198"/>
    <w:rsid w:val="00BA45F2"/>
    <w:rsid w:val="00BE04C2"/>
    <w:rsid w:val="00C06446"/>
    <w:rsid w:val="00C20CAF"/>
    <w:rsid w:val="00C219C1"/>
    <w:rsid w:val="00C26D5D"/>
    <w:rsid w:val="00C527EE"/>
    <w:rsid w:val="00C6799E"/>
    <w:rsid w:val="00C76675"/>
    <w:rsid w:val="00C866F8"/>
    <w:rsid w:val="00C875DB"/>
    <w:rsid w:val="00C921F8"/>
    <w:rsid w:val="00CA0D9D"/>
    <w:rsid w:val="00CA370B"/>
    <w:rsid w:val="00CA3DB9"/>
    <w:rsid w:val="00CA701B"/>
    <w:rsid w:val="00CC0659"/>
    <w:rsid w:val="00CC28F8"/>
    <w:rsid w:val="00CD1FC4"/>
    <w:rsid w:val="00CD7FCF"/>
    <w:rsid w:val="00CE6BBB"/>
    <w:rsid w:val="00D168B3"/>
    <w:rsid w:val="00D3104A"/>
    <w:rsid w:val="00D373BA"/>
    <w:rsid w:val="00D41CB8"/>
    <w:rsid w:val="00D4338E"/>
    <w:rsid w:val="00D51D2D"/>
    <w:rsid w:val="00D61CEF"/>
    <w:rsid w:val="00D665EA"/>
    <w:rsid w:val="00D66F86"/>
    <w:rsid w:val="00DB0D0B"/>
    <w:rsid w:val="00DB6956"/>
    <w:rsid w:val="00DC720B"/>
    <w:rsid w:val="00DD2441"/>
    <w:rsid w:val="00DD4722"/>
    <w:rsid w:val="00DE113F"/>
    <w:rsid w:val="00E02E30"/>
    <w:rsid w:val="00E109B0"/>
    <w:rsid w:val="00E11960"/>
    <w:rsid w:val="00E12FE0"/>
    <w:rsid w:val="00E31321"/>
    <w:rsid w:val="00E575A3"/>
    <w:rsid w:val="00E57E96"/>
    <w:rsid w:val="00E57FF6"/>
    <w:rsid w:val="00E730B9"/>
    <w:rsid w:val="00E871B9"/>
    <w:rsid w:val="00EA7ABF"/>
    <w:rsid w:val="00EB0339"/>
    <w:rsid w:val="00EB78AB"/>
    <w:rsid w:val="00EC1809"/>
    <w:rsid w:val="00EC5CCE"/>
    <w:rsid w:val="00ED2D6E"/>
    <w:rsid w:val="00ED3A90"/>
    <w:rsid w:val="00ED668A"/>
    <w:rsid w:val="00EE3A1D"/>
    <w:rsid w:val="00F23800"/>
    <w:rsid w:val="00F2469F"/>
    <w:rsid w:val="00F24959"/>
    <w:rsid w:val="00F338C5"/>
    <w:rsid w:val="00F402A8"/>
    <w:rsid w:val="00F64621"/>
    <w:rsid w:val="00F76C20"/>
    <w:rsid w:val="00F8795D"/>
    <w:rsid w:val="00F908E1"/>
    <w:rsid w:val="00F9607C"/>
    <w:rsid w:val="00FA10BA"/>
    <w:rsid w:val="00FA2B88"/>
    <w:rsid w:val="00FC1D8C"/>
    <w:rsid w:val="00FF4904"/>
    <w:rsid w:val="00FF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976F14"/>
  <w15:docId w15:val="{7EAC73F9-7A21-46AB-BEB1-EDBB64182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09F5"/>
    <w:pPr>
      <w:spacing w:after="0" w:line="240" w:lineRule="auto"/>
    </w:pPr>
    <w:rPr>
      <w:rFonts w:ascii="Cambria" w:eastAsia="MS Mincho" w:hAnsi="Cambria" w:cs="Times New Roman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F09F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F09F5"/>
    <w:rPr>
      <w:rFonts w:ascii="Cambria" w:eastAsia="MS Mincho" w:hAnsi="Cambria" w:cs="Times New Roman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5F09F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F09F5"/>
    <w:rPr>
      <w:rFonts w:ascii="Cambria" w:eastAsia="MS Mincho" w:hAnsi="Cambria" w:cs="Times New Roman"/>
      <w:sz w:val="24"/>
      <w:szCs w:val="24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2815D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E2E3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2E3F"/>
    <w:rPr>
      <w:rFonts w:ascii="Segoe UI" w:eastAsia="MS Mincho" w:hAnsi="Segoe UI" w:cs="Segoe UI"/>
      <w:sz w:val="18"/>
      <w:szCs w:val="18"/>
      <w:lang w:val="es-ES_tradnl" w:eastAsia="es-ES"/>
    </w:rPr>
  </w:style>
  <w:style w:type="table" w:styleId="Tablaconcuadrcula">
    <w:name w:val="Table Grid"/>
    <w:basedOn w:val="Tablanormal"/>
    <w:uiPriority w:val="39"/>
    <w:rsid w:val="007D00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n">
    <w:name w:val="Revision"/>
    <w:hidden/>
    <w:uiPriority w:val="99"/>
    <w:semiHidden/>
    <w:rsid w:val="00E109B0"/>
    <w:pPr>
      <w:spacing w:after="0" w:line="240" w:lineRule="auto"/>
    </w:pPr>
    <w:rPr>
      <w:rFonts w:ascii="Cambria" w:eastAsia="MS Mincho" w:hAnsi="Cambria" w:cs="Times New Roman"/>
      <w:sz w:val="24"/>
      <w:szCs w:val="24"/>
      <w:lang w:val="es-ES_tradnl" w:eastAsia="es-ES"/>
    </w:rPr>
  </w:style>
  <w:style w:type="character" w:styleId="Hipervnculo">
    <w:name w:val="Hyperlink"/>
    <w:basedOn w:val="Fuentedeprrafopredeter"/>
    <w:uiPriority w:val="99"/>
    <w:semiHidden/>
    <w:unhideWhenUsed/>
    <w:rsid w:val="0002014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7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2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7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5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7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4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362621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20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90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5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7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2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0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80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06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24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684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219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5735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1892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1580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1108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74602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15284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2280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28633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841628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944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91604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2863608">
                                                                          <w:marLeft w:val="0"/>
                                                                          <w:marRight w:val="24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93545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630269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341786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95138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659383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35677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58559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64767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8181033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3998597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560579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0109282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12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8889416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701721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7075262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64042259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76025407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46905383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204741321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20763883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69387132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631403881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3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7877740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28249158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0613719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94019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4252942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4568138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36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5289250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12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12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71831278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12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12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28786318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12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12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90031358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04794663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722528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74555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24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50239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10936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579510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1599234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369024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45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0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6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43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9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3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6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0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4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3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4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0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9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1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0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1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4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54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6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06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7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5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62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273E0C-0829-4849-A591-8A3239D716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511</Words>
  <Characters>2814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EMPLEO</dc:creator>
  <cp:keywords/>
  <dc:description/>
  <cp:lastModifiedBy>SISTEMAS</cp:lastModifiedBy>
  <cp:revision>6</cp:revision>
  <cp:lastPrinted>2019-08-29T15:07:00Z</cp:lastPrinted>
  <dcterms:created xsi:type="dcterms:W3CDTF">2019-09-05T15:33:00Z</dcterms:created>
  <dcterms:modified xsi:type="dcterms:W3CDTF">2019-11-14T22:05:00Z</dcterms:modified>
</cp:coreProperties>
</file>