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CUADRO CONTROL DE CAMBIOS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12"/>
        <w:gridCol w:w="1802"/>
        <w:gridCol w:w="7050"/>
        <w:tblGridChange w:id="0">
          <w:tblGrid>
            <w:gridCol w:w="1212"/>
            <w:gridCol w:w="1802"/>
            <w:gridCol w:w="7050"/>
          </w:tblGrid>
        </w:tblGridChange>
      </w:tblGrid>
      <w:tr>
        <w:trPr>
          <w:trHeight w:val="274" w:hRule="atLeast"/>
        </w:trPr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Versión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Fecha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Descripción del Cambio</w:t>
            </w:r>
          </w:p>
        </w:tc>
      </w:tr>
      <w:tr>
        <w:trPr>
          <w:trHeight w:val="562" w:hRule="atLeast"/>
        </w:trPr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2015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Creación inicial del Documento.</w:t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22/12/2017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Actualización de acuerdo a lineamientos de la Norma ISO 9001:2015; inclusión de directrices en coherencia con los objetivos de calidad y los estratégicos de la organización. </w:t>
            </w:r>
          </w:p>
          <w:p w:rsidR="00000000" w:rsidDel="00000000" w:rsidP="00000000" w:rsidRDefault="00000000" w:rsidRPr="00000000" w14:paraId="0000000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El Instituto Municipal de Empleo y Fomento Empresarial de Bucaramanga – IMEBU, brinda servicios de asesoría, capacitación y acompañamiento en el fomento de empleo y el impulso de programas de desarrollo y fortalecimiento empresarial dirigidos a la ciudadanía de Bucaramanga, para lo cual la alta dirección se compromete con el cumplimiento de los requisitos legales y la mejora continua de su sistema integral de gestión de control y calidad, en un marco de trasparencia y anticorrupción, por medio de la gestión de riesgos y de estrategias institucionales que generen bienestar laboral al talento humano y permitan el fortalecimiento de la imagen corporativa institucional y la cobertura de atención al ciudadano, logrando así satisfacer las necesidades y expectativas de usuarios, funcionarios, gobierno, contratistas y demás colaboradores.</w:t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Firma,</w:t>
      </w:r>
    </w:p>
    <w:p w:rsidR="00000000" w:rsidDel="00000000" w:rsidP="00000000" w:rsidRDefault="00000000" w:rsidRPr="00000000" w14:paraId="0000002E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__________________________________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MEDARDO FABER MEJÍA PALOMINO</w:t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DIRECTOR GENERAL</w:t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418" w:top="1418" w:left="1701" w:right="1701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3"/>
      <w:tblW w:w="10199.999999999998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385"/>
      <w:gridCol w:w="1744"/>
      <w:gridCol w:w="2012"/>
      <w:gridCol w:w="1611"/>
      <w:gridCol w:w="1837"/>
      <w:gridCol w:w="1611"/>
      <w:tblGridChange w:id="0">
        <w:tblGrid>
          <w:gridCol w:w="1385"/>
          <w:gridCol w:w="1744"/>
          <w:gridCol w:w="2012"/>
          <w:gridCol w:w="1611"/>
          <w:gridCol w:w="1837"/>
          <w:gridCol w:w="1611"/>
        </w:tblGrid>
      </w:tblGridChange>
    </w:tblGrid>
    <w:tr>
      <w:trPr>
        <w:trHeight w:val="358" w:hRule="atLeast"/>
      </w:trPr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ELABORO</w:t>
          </w:r>
        </w:p>
        <w:p w:rsidR="00000000" w:rsidDel="00000000" w:rsidP="00000000" w:rsidRDefault="00000000" w:rsidRPr="00000000" w14:paraId="0000005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EQUIPO SIGC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FECHA</w:t>
          </w:r>
        </w:p>
        <w:p w:rsidR="00000000" w:rsidDel="00000000" w:rsidP="00000000" w:rsidRDefault="00000000" w:rsidRPr="00000000" w14:paraId="0000005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7-Diciembre-2017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REVISO</w:t>
          </w:r>
        </w:p>
        <w:p w:rsidR="00000000" w:rsidDel="00000000" w:rsidP="00000000" w:rsidRDefault="00000000" w:rsidRPr="00000000" w14:paraId="0000005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SUBDIRECCIÓN TÉCNICA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  </w:t>
          </w: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FECHA</w:t>
          </w:r>
        </w:p>
        <w:p w:rsidR="00000000" w:rsidDel="00000000" w:rsidP="00000000" w:rsidRDefault="00000000" w:rsidRPr="00000000" w14:paraId="0000005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22-Diciembre-2017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APROBÓ</w:t>
          </w:r>
        </w:p>
        <w:p w:rsidR="00000000" w:rsidDel="00000000" w:rsidP="00000000" w:rsidRDefault="00000000" w:rsidRPr="00000000" w14:paraId="0000005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DIRECTOR GENERAL 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FECHA</w:t>
          </w:r>
        </w:p>
        <w:p w:rsidR="00000000" w:rsidDel="00000000" w:rsidP="00000000" w:rsidRDefault="00000000" w:rsidRPr="00000000" w14:paraId="0000005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22-Diciembre-2017</w:t>
          </w:r>
        </w:p>
      </w:tc>
    </w:tr>
  </w:tbl>
  <w:p w:rsidR="00000000" w:rsidDel="00000000" w:rsidP="00000000" w:rsidRDefault="00000000" w:rsidRPr="00000000" w14:paraId="0000005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spacing w:after="0" w:line="240" w:lineRule="auto"/>
      <w:jc w:val="center"/>
      <w:rPr>
        <w:rFonts w:ascii="Arial" w:cs="Arial" w:eastAsia="Arial" w:hAnsi="Arial"/>
        <w:sz w:val="18"/>
        <w:szCs w:val="18"/>
      </w:rPr>
    </w:pPr>
    <w:r w:rsidDel="00000000" w:rsidR="00000000" w:rsidRPr="00000000">
      <w:rPr>
        <w:rFonts w:ascii="Arial" w:cs="Arial" w:eastAsia="Arial" w:hAnsi="Arial"/>
        <w:sz w:val="18"/>
        <w:szCs w:val="18"/>
      </w:rPr>
      <w:drawing>
        <wp:inline distB="0" distT="0" distL="0" distR="0">
          <wp:extent cx="1003423" cy="720906"/>
          <wp:effectExtent b="0" l="0" r="0" t="0"/>
          <wp:docPr descr="F:\IMEBU_logo.png" id="4" name="image1.png"/>
          <a:graphic>
            <a:graphicData uri="http://schemas.openxmlformats.org/drawingml/2006/picture">
              <pic:pic>
                <pic:nvPicPr>
                  <pic:cNvPr descr="F:\IMEBU_logo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03423" cy="7209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jc w:val="center"/>
      <w:rPr>
        <w:rFonts w:ascii="Arial" w:cs="Arial" w:eastAsia="Arial" w:hAnsi="Arial"/>
        <w:b w:val="1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jc w:val="center"/>
      <w:rPr>
        <w:rFonts w:ascii="Arial" w:cs="Arial" w:eastAsia="Arial" w:hAnsi="Arial"/>
        <w:b w:val="1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4"/>
        <w:szCs w:val="24"/>
        <w:rtl w:val="0"/>
      </w:rPr>
      <w:t xml:space="preserve">E-GPE-DT02</w:t>
    </w:r>
  </w:p>
  <w:p w:rsidR="00000000" w:rsidDel="00000000" w:rsidP="00000000" w:rsidRDefault="00000000" w:rsidRPr="00000000" w14:paraId="00000037">
    <w:pPr>
      <w:jc w:val="center"/>
      <w:rPr>
        <w:rFonts w:ascii="Arial" w:cs="Arial" w:eastAsia="Arial" w:hAnsi="Arial"/>
        <w:b w:val="1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4"/>
        <w:szCs w:val="24"/>
        <w:rtl w:val="0"/>
      </w:rPr>
      <w:t xml:space="preserve">POLÍTICA DE GESTIÓN DE CALIDAD</w:t>
    </w:r>
  </w:p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10093.0" w:type="dxa"/>
      <w:jc w:val="center"/>
      <w:tblLayout w:type="fixed"/>
      <w:tblLook w:val="0000"/>
    </w:tblPr>
    <w:tblGrid>
      <w:gridCol w:w="2263"/>
      <w:gridCol w:w="5002"/>
      <w:gridCol w:w="1163"/>
      <w:gridCol w:w="1665"/>
      <w:tblGridChange w:id="0">
        <w:tblGrid>
          <w:gridCol w:w="2263"/>
          <w:gridCol w:w="5002"/>
          <w:gridCol w:w="1163"/>
          <w:gridCol w:w="1665"/>
        </w:tblGrid>
      </w:tblGridChange>
    </w:tblGrid>
    <w:tr>
      <w:trPr>
        <w:trHeight w:val="507" w:hRule="atLeast"/>
      </w:trPr>
      <w:tc>
        <w:tcPr>
          <w:vMerge w:val="restart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3A">
          <w:pPr>
            <w:spacing w:after="0" w:line="240" w:lineRule="auto"/>
            <w:jc w:val="center"/>
            <w:rPr>
              <w:rFonts w:ascii="Arial" w:cs="Arial" w:eastAsia="Arial" w:hAnsi="Arial"/>
              <w:b w:val="1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</w:rPr>
            <w:drawing>
              <wp:inline distB="0" distT="0" distL="0" distR="0">
                <wp:extent cx="1003423" cy="720906"/>
                <wp:effectExtent b="0" l="0" r="0" t="0"/>
                <wp:docPr descr="F:\IMEBU_logo.png" id="5" name="image1.png"/>
                <a:graphic>
                  <a:graphicData uri="http://schemas.openxmlformats.org/drawingml/2006/picture">
                    <pic:pic>
                      <pic:nvPicPr>
                        <pic:cNvPr descr="F:\IMEBU_logo.png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423" cy="72090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gridSpan w:val="3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3B">
          <w:pPr>
            <w:spacing w:after="0" w:line="240" w:lineRule="auto"/>
            <w:jc w:val="center"/>
            <w:rPr>
              <w:rFonts w:ascii="Arial" w:cs="Arial" w:eastAsia="Arial" w:hAnsi="Arial"/>
              <w:b w:val="1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18"/>
              <w:szCs w:val="18"/>
              <w:rtl w:val="0"/>
            </w:rPr>
            <w:t xml:space="preserve">INSTITUTO MUNICIPAL DE EMPLEO Y FOMENTO EMPRESARIAL DE BUCARAMANGA</w:t>
          </w:r>
        </w:p>
      </w:tc>
    </w:tr>
    <w:tr>
      <w:trPr>
        <w:trHeight w:val="320" w:hRule="atLeast"/>
      </w:trPr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3E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b w:val="1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3F">
          <w:pPr>
            <w:spacing w:after="0" w:line="240" w:lineRule="auto"/>
            <w:jc w:val="center"/>
            <w:rPr>
              <w:rFonts w:ascii="Arial" w:cs="Arial" w:eastAsia="Arial" w:hAnsi="Arial"/>
              <w:b w:val="1"/>
              <w:sz w:val="24"/>
              <w:szCs w:val="24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4"/>
              <w:szCs w:val="24"/>
              <w:rtl w:val="0"/>
            </w:rPr>
            <w:t xml:space="preserve">POLÍTICA DE GESTIÓN DE CALIDAD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0">
          <w:pPr>
            <w:spacing w:after="0" w:line="240" w:lineRule="auto"/>
            <w:jc w:val="righ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Fecha: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1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22/12/2017</w:t>
          </w:r>
        </w:p>
      </w:tc>
    </w:tr>
    <w:tr>
      <w:trPr>
        <w:trHeight w:val="252" w:hRule="atLeast"/>
      </w:trPr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2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3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4">
          <w:pPr>
            <w:spacing w:after="0" w:line="240" w:lineRule="auto"/>
            <w:jc w:val="righ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Código: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5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E-GPE-DT02</w:t>
          </w:r>
        </w:p>
      </w:tc>
    </w:tr>
    <w:tr>
      <w:trPr>
        <w:trHeight w:val="399" w:hRule="atLeast"/>
      </w:trPr>
      <w:tc>
        <w:tcPr>
          <w:vMerge w:val="restart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6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GESTIÓN PLANEACIÓN </w:t>
          </w:r>
        </w:p>
        <w:p w:rsidR="00000000" w:rsidDel="00000000" w:rsidP="00000000" w:rsidRDefault="00000000" w:rsidRPr="00000000" w14:paraId="00000047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ESTRATEGICA</w:t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8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9">
          <w:pPr>
            <w:spacing w:after="0" w:line="240" w:lineRule="auto"/>
            <w:jc w:val="righ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Página: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A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  <w:tr>
      <w:trPr>
        <w:trHeight w:val="277" w:hRule="atLeast"/>
      </w:trPr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B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C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D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Versión: 02</w:t>
          </w:r>
        </w:p>
      </w:tc>
    </w:tr>
  </w:tbl>
  <w:p w:rsidR="00000000" w:rsidDel="00000000" w:rsidP="00000000" w:rsidRDefault="00000000" w:rsidRPr="00000000" w14:paraId="0000004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718F5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604B15"/>
    <w:pPr>
      <w:ind w:left="720"/>
      <w:contextualSpacing w:val="1"/>
    </w:pPr>
  </w:style>
  <w:style w:type="paragraph" w:styleId="Encabezado">
    <w:name w:val="header"/>
    <w:basedOn w:val="Normal"/>
    <w:link w:val="EncabezadoCar"/>
    <w:uiPriority w:val="99"/>
    <w:unhideWhenUsed w:val="1"/>
    <w:rsid w:val="009718F5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9718F5"/>
  </w:style>
  <w:style w:type="paragraph" w:styleId="Piedepgina">
    <w:name w:val="footer"/>
    <w:basedOn w:val="Normal"/>
    <w:link w:val="PiedepginaCar"/>
    <w:uiPriority w:val="99"/>
    <w:unhideWhenUsed w:val="1"/>
    <w:rsid w:val="009718F5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9718F5"/>
  </w:style>
  <w:style w:type="table" w:styleId="Tablaconcuadrcula">
    <w:name w:val="Table Grid"/>
    <w:basedOn w:val="Tablanormal"/>
    <w:uiPriority w:val="39"/>
    <w:rsid w:val="009718F5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2F770A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2F770A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y2Nrc7Jic78kIoYqOep5J0Z8aA==">AMUW2mX3c+pXHtAYqDwTUhDLNKRl3phezbJoOM7JpY9Hk1WyG3kquc1KipvM7B/CqHDFXJOpqAIIri2+p2tH3pHOTeZ1oVNgnF8HpqCIoBtcUjkWAPQvOrw=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2017-12-05T21:44:00Z</dcterms:created>
  <dc:creator>Full name</dc:creator>
</cp:coreProperties>
</file>