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</w:pPr>
      <w:r w:rsidDel="00000000" w:rsidR="00000000" w:rsidRPr="00000000">
        <w:pict>
          <v:shapetype id="_x0000_t75" coordsize="21600,21600" filled="f" stroked="f" o:spt="75.0" o:preferrelative="t" path="m@4@5l@4@11@9@11@9@5xe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connecttype="rect" o:extrusionok="f" gradientshapeok="t"/>
            <o:lock v:ext="edit" aspectratio="t"/>
          </v:shapetype>
        </w:pict>
      </w:r>
    </w:p>
    <w:p w:rsidR="00000000" w:rsidDel="00000000" w:rsidP="00000000" w:rsidRDefault="00000000" w:rsidRPr="00000000" w14:paraId="00000002">
      <w:pPr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CUADRO CONTROL DE CAMBIOS</w:t>
      </w:r>
    </w:p>
    <w:p w:rsidR="00000000" w:rsidDel="00000000" w:rsidP="00000000" w:rsidRDefault="00000000" w:rsidRPr="00000000" w14:paraId="00000003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064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1212"/>
        <w:gridCol w:w="1802"/>
        <w:gridCol w:w="7050"/>
        <w:tblGridChange w:id="0">
          <w:tblGrid>
            <w:gridCol w:w="1212"/>
            <w:gridCol w:w="1802"/>
            <w:gridCol w:w="7050"/>
          </w:tblGrid>
        </w:tblGridChange>
      </w:tblGrid>
      <w:tr>
        <w:trPr>
          <w:trHeight w:val="274" w:hRule="atLeast"/>
        </w:trPr>
        <w:tc>
          <w:tcPr/>
          <w:p w:rsidR="00000000" w:rsidDel="00000000" w:rsidP="00000000" w:rsidRDefault="00000000" w:rsidRPr="00000000" w14:paraId="00000004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Versión</w:t>
            </w:r>
          </w:p>
        </w:tc>
        <w:tc>
          <w:tcPr/>
          <w:p w:rsidR="00000000" w:rsidDel="00000000" w:rsidP="00000000" w:rsidRDefault="00000000" w:rsidRPr="00000000" w14:paraId="00000005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Fecha</w:t>
            </w:r>
          </w:p>
        </w:tc>
        <w:tc>
          <w:tcPr/>
          <w:p w:rsidR="00000000" w:rsidDel="00000000" w:rsidP="00000000" w:rsidRDefault="00000000" w:rsidRPr="00000000" w14:paraId="0000000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Descripción del Cambio</w:t>
            </w:r>
          </w:p>
        </w:tc>
      </w:tr>
      <w:tr>
        <w:trPr>
          <w:trHeight w:val="562" w:hRule="atLeast"/>
        </w:trPr>
        <w:tc>
          <w:tcPr/>
          <w:p w:rsidR="00000000" w:rsidDel="00000000" w:rsidP="00000000" w:rsidRDefault="00000000" w:rsidRPr="00000000" w14:paraId="00000007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01</w:t>
            </w:r>
          </w:p>
        </w:tc>
        <w:tc>
          <w:tcPr/>
          <w:p w:rsidR="00000000" w:rsidDel="00000000" w:rsidP="00000000" w:rsidRDefault="00000000" w:rsidRPr="00000000" w14:paraId="0000000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2015</w:t>
            </w:r>
          </w:p>
        </w:tc>
        <w:tc>
          <w:tcPr/>
          <w:p w:rsidR="00000000" w:rsidDel="00000000" w:rsidP="00000000" w:rsidRDefault="00000000" w:rsidRPr="00000000" w14:paraId="00000009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Creación inicial del Documento.</w:t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0A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02</w:t>
            </w:r>
          </w:p>
        </w:tc>
        <w:tc>
          <w:tcPr/>
          <w:p w:rsidR="00000000" w:rsidDel="00000000" w:rsidP="00000000" w:rsidRDefault="00000000" w:rsidRPr="00000000" w14:paraId="0000000B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22/12/2017</w:t>
            </w:r>
          </w:p>
        </w:tc>
        <w:tc>
          <w:tcPr/>
          <w:p w:rsidR="00000000" w:rsidDel="00000000" w:rsidP="00000000" w:rsidRDefault="00000000" w:rsidRPr="00000000" w14:paraId="0000000C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Actualización de acuerdo a lineamientos de la Norma ISO 9001:2015; inclusión de directrices en coherencia con la política de Gestión de calidad y objetivos estratégicos de la organización. </w:t>
            </w:r>
          </w:p>
          <w:p w:rsidR="00000000" w:rsidDel="00000000" w:rsidP="00000000" w:rsidRDefault="00000000" w:rsidRPr="00000000" w14:paraId="0000000D">
            <w:pPr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0E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F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0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1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5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74" w:hRule="atLeast"/>
        </w:trPr>
        <w:tc>
          <w:tcPr/>
          <w:p w:rsidR="00000000" w:rsidDel="00000000" w:rsidP="00000000" w:rsidRDefault="00000000" w:rsidRPr="00000000" w14:paraId="00000016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7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8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A">
      <w:pPr>
        <w:jc w:val="center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9" w:lineRule="auto"/>
        <w:ind w:left="72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Desarrollar eficientemente los programas que garanticen el fomento del empleo formal y el desarrollo empresarial en el Municipio de Bucaramanga. </w:t>
      </w:r>
    </w:p>
    <w:p w:rsidR="00000000" w:rsidDel="00000000" w:rsidP="00000000" w:rsidRDefault="00000000" w:rsidRPr="00000000" w14:paraId="0000002C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Asegurar el cumplimiento de la legislación, normatividad y otros requisitos aplicables a la entidad. </w:t>
      </w:r>
    </w:p>
    <w:p w:rsidR="00000000" w:rsidDel="00000000" w:rsidP="00000000" w:rsidRDefault="00000000" w:rsidRPr="00000000" w14:paraId="0000002D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Mejorar continuamente el Sistema de Gestión de Calidad mediante la identificación y tratamiento eficaz de riesgos y oportunidades. </w:t>
      </w:r>
    </w:p>
    <w:p w:rsidR="00000000" w:rsidDel="00000000" w:rsidP="00000000" w:rsidRDefault="00000000" w:rsidRPr="00000000" w14:paraId="0000002E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Potenciar el talento humano garantizando el bienestar laboral y buen desempeño de sus colaboradores. </w:t>
      </w:r>
    </w:p>
    <w:p w:rsidR="00000000" w:rsidDel="00000000" w:rsidP="00000000" w:rsidRDefault="00000000" w:rsidRPr="00000000" w14:paraId="0000002F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Fortalecer el posicionamiento e imagen corporativa institucional con un actuar basado en trasparencia y anticorrupción. </w:t>
      </w:r>
    </w:p>
    <w:p w:rsidR="00000000" w:rsidDel="00000000" w:rsidP="00000000" w:rsidRDefault="00000000" w:rsidRPr="00000000" w14:paraId="00000030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Ampliar la cobertura de atención al ciudadano mediante la divulgación de la oferta institucional.</w:t>
      </w:r>
    </w:p>
    <w:p w:rsidR="00000000" w:rsidDel="00000000" w:rsidP="00000000" w:rsidRDefault="00000000" w:rsidRPr="00000000" w14:paraId="00000031">
      <w:pPr>
        <w:numPr>
          <w:ilvl w:val="0"/>
          <w:numId w:val="1"/>
        </w:numPr>
        <w:ind w:left="720" w:hanging="360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Aumentar la satisfacción de las partes interesadas pertinentes, a través del cumplimiento de sus necesidades y expectativas.</w:t>
      </w:r>
    </w:p>
    <w:p w:rsidR="00000000" w:rsidDel="00000000" w:rsidP="00000000" w:rsidRDefault="00000000" w:rsidRPr="00000000" w14:paraId="00000032">
      <w:pPr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Firma,</w:t>
      </w:r>
    </w:p>
    <w:p w:rsidR="00000000" w:rsidDel="00000000" w:rsidP="00000000" w:rsidRDefault="00000000" w:rsidRPr="00000000" w14:paraId="00000035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3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__________________________________</w:t>
      </w:r>
    </w:p>
    <w:p w:rsidR="00000000" w:rsidDel="00000000" w:rsidP="00000000" w:rsidRDefault="00000000" w:rsidRPr="00000000" w14:paraId="00000039">
      <w:pPr>
        <w:spacing w:line="24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MEDARDO FABER MEJÍA PALOMINO</w:t>
      </w:r>
    </w:p>
    <w:p w:rsidR="00000000" w:rsidDel="00000000" w:rsidP="00000000" w:rsidRDefault="00000000" w:rsidRPr="00000000" w14:paraId="0000003A">
      <w:pPr>
        <w:spacing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DIRECTOR GENERAL</w:t>
      </w:r>
    </w:p>
    <w:sectPr>
      <w:headerReference r:id="rId7" w:type="default"/>
      <w:headerReference r:id="rId8" w:type="first"/>
      <w:footerReference r:id="rId9" w:type="first"/>
      <w:pgSz w:h="15840" w:w="12240" w:orient="portrait"/>
      <w:pgMar w:bottom="1418" w:top="1418" w:left="1701" w:right="1701" w:header="709" w:footer="709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56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3"/>
      <w:tblW w:w="10199.999999999998" w:type="dxa"/>
      <w:jc w:val="center"/>
      <w:tblBorders>
        <w:top w:color="000000" w:space="0" w:sz="4" w:val="single"/>
        <w:left w:color="000000" w:space="0" w:sz="4" w:val="single"/>
        <w:bottom w:color="000000" w:space="0" w:sz="4" w:val="single"/>
        <w:right w:color="000000" w:space="0" w:sz="4" w:val="single"/>
        <w:insideH w:color="000000" w:space="0" w:sz="4" w:val="single"/>
        <w:insideV w:color="000000" w:space="0" w:sz="4" w:val="single"/>
      </w:tblBorders>
      <w:tblLayout w:type="fixed"/>
      <w:tblLook w:val="0400"/>
    </w:tblPr>
    <w:tblGrid>
      <w:gridCol w:w="1385"/>
      <w:gridCol w:w="1744"/>
      <w:gridCol w:w="2012"/>
      <w:gridCol w:w="1611"/>
      <w:gridCol w:w="1837"/>
      <w:gridCol w:w="1611"/>
      <w:tblGridChange w:id="0">
        <w:tblGrid>
          <w:gridCol w:w="1385"/>
          <w:gridCol w:w="1744"/>
          <w:gridCol w:w="2012"/>
          <w:gridCol w:w="1611"/>
          <w:gridCol w:w="1837"/>
          <w:gridCol w:w="1611"/>
        </w:tblGrid>
      </w:tblGridChange>
    </w:tblGrid>
    <w:tr>
      <w:trPr>
        <w:trHeight w:val="358" w:hRule="atLeast"/>
      </w:trPr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7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ELABORO</w:t>
          </w:r>
        </w:p>
        <w:p w:rsidR="00000000" w:rsidDel="00000000" w:rsidP="00000000" w:rsidRDefault="00000000" w:rsidRPr="00000000" w14:paraId="00000058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EQUIPO SIGC</w:t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9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FECHA</w:t>
          </w:r>
        </w:p>
        <w:p w:rsidR="00000000" w:rsidDel="00000000" w:rsidP="00000000" w:rsidRDefault="00000000" w:rsidRPr="00000000" w14:paraId="0000005A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22-Diciembre-2017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B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REVISO</w:t>
          </w:r>
        </w:p>
        <w:p w:rsidR="00000000" w:rsidDel="00000000" w:rsidP="00000000" w:rsidRDefault="00000000" w:rsidRPr="00000000" w14:paraId="0000005C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SUBDIRECCIÓN TÉCNICA</w:t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D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  </w:t>
          </w: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FECHA</w:t>
          </w:r>
        </w:p>
        <w:p w:rsidR="00000000" w:rsidDel="00000000" w:rsidP="00000000" w:rsidRDefault="00000000" w:rsidRPr="00000000" w14:paraId="0000005E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22-Diciembre-2017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5F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APROBÓ</w:t>
          </w:r>
        </w:p>
        <w:p w:rsidR="00000000" w:rsidDel="00000000" w:rsidP="00000000" w:rsidRDefault="00000000" w:rsidRPr="00000000" w14:paraId="00000060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DIRECTOR GENERAL </w:t>
          </w: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vAlign w:val="center"/>
        </w:tcPr>
        <w:p w:rsidR="00000000" w:rsidDel="00000000" w:rsidP="00000000" w:rsidRDefault="00000000" w:rsidRPr="00000000" w14:paraId="00000061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1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FECHA</w:t>
          </w:r>
        </w:p>
        <w:p w:rsidR="00000000" w:rsidDel="00000000" w:rsidP="00000000" w:rsidRDefault="00000000" w:rsidRPr="00000000" w14:paraId="00000062">
          <w:pPr>
            <w:keepNext w:val="0"/>
            <w:keepLines w:val="0"/>
            <w:widowControl w:val="1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tabs>
              <w:tab w:val="center" w:pos="4419"/>
              <w:tab w:val="right" w:pos="8838"/>
            </w:tabs>
            <w:spacing w:after="0" w:before="0" w:line="276" w:lineRule="auto"/>
            <w:ind w:left="0" w:right="0" w:firstLine="0"/>
            <w:jc w:val="center"/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</w:rPr>
          </w:pPr>
          <w:r w:rsidDel="00000000" w:rsidR="00000000" w:rsidRPr="00000000">
            <w:rPr>
              <w:rFonts w:ascii="Arial" w:cs="Arial" w:eastAsia="Arial" w:hAnsi="Arial"/>
              <w:b w:val="0"/>
              <w:i w:val="0"/>
              <w:smallCaps w:val="0"/>
              <w:strike w:val="0"/>
              <w:color w:val="000000"/>
              <w:sz w:val="14"/>
              <w:szCs w:val="14"/>
              <w:u w:val="none"/>
              <w:shd w:fill="auto" w:val="clear"/>
              <w:vertAlign w:val="baseline"/>
              <w:rtl w:val="0"/>
            </w:rPr>
            <w:t xml:space="preserve">22-Diciembre-2017</w:t>
          </w:r>
        </w:p>
      </w:tc>
    </w:tr>
  </w:tbl>
  <w:p w:rsidR="00000000" w:rsidDel="00000000" w:rsidP="00000000" w:rsidRDefault="00000000" w:rsidRPr="00000000" w14:paraId="0000006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B">
    <w:pPr>
      <w:jc w:val="center"/>
      <w:rPr>
        <w:rFonts w:ascii="Arial" w:cs="Arial" w:eastAsia="Arial" w:hAnsi="Arial"/>
        <w:b w:val="1"/>
        <w:sz w:val="24"/>
        <w:szCs w:val="24"/>
      </w:rPr>
    </w:pPr>
    <w:r w:rsidDel="00000000" w:rsidR="00000000" w:rsidRPr="00000000">
      <w:rPr>
        <w:rFonts w:ascii="Arial" w:cs="Arial" w:eastAsia="Arial" w:hAnsi="Arial"/>
        <w:sz w:val="18"/>
        <w:szCs w:val="18"/>
      </w:rPr>
      <w:drawing>
        <wp:inline distB="0" distT="0" distL="0" distR="0">
          <wp:extent cx="1087297" cy="781164"/>
          <wp:effectExtent b="0" l="0" r="0" t="0"/>
          <wp:docPr descr="F:\IMEBU_logo.png" id="4" name="image1.png"/>
          <a:graphic>
            <a:graphicData uri="http://schemas.openxmlformats.org/drawingml/2006/picture">
              <pic:pic>
                <pic:nvPicPr>
                  <pic:cNvPr descr="F:\IMEBU_logo.png" id="0" name="image1.pn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087297" cy="781164"/>
                  </a:xfrm>
                  <a:prstGeom prst="rect"/>
                  <a:ln/>
                </pic:spPr>
              </pic:pic>
            </a:graphicData>
          </a:graphic>
        </wp:inline>
      </w:drawing>
    </w:r>
    <w:r w:rsidDel="00000000" w:rsidR="00000000" w:rsidRPr="00000000">
      <w:rPr>
        <w:rFonts w:ascii="Arial" w:cs="Arial" w:eastAsia="Arial" w:hAnsi="Arial"/>
        <w:b w:val="1"/>
        <w:sz w:val="24"/>
        <w:szCs w:val="24"/>
        <w:rtl w:val="0"/>
      </w:rPr>
      <w:t xml:space="preserve"> </w:t>
    </w:r>
  </w:p>
  <w:p w:rsidR="00000000" w:rsidDel="00000000" w:rsidP="00000000" w:rsidRDefault="00000000" w:rsidRPr="00000000" w14:paraId="0000003C">
    <w:pPr>
      <w:jc w:val="center"/>
      <w:rPr>
        <w:rFonts w:ascii="Arial" w:cs="Arial" w:eastAsia="Arial" w:hAnsi="Arial"/>
        <w:b w:val="1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4"/>
        <w:szCs w:val="24"/>
        <w:rtl w:val="0"/>
      </w:rPr>
      <w:t xml:space="preserve">E-GPE-DT03</w:t>
    </w:r>
  </w:p>
  <w:p w:rsidR="00000000" w:rsidDel="00000000" w:rsidP="00000000" w:rsidRDefault="00000000" w:rsidRPr="00000000" w14:paraId="0000003D">
    <w:pPr>
      <w:jc w:val="center"/>
      <w:rPr>
        <w:rFonts w:ascii="Arial" w:cs="Arial" w:eastAsia="Arial" w:hAnsi="Arial"/>
        <w:b w:val="1"/>
        <w:sz w:val="24"/>
        <w:szCs w:val="24"/>
      </w:rPr>
    </w:pPr>
    <w:r w:rsidDel="00000000" w:rsidR="00000000" w:rsidRPr="00000000">
      <w:rPr>
        <w:rFonts w:ascii="Arial" w:cs="Arial" w:eastAsia="Arial" w:hAnsi="Arial"/>
        <w:b w:val="1"/>
        <w:sz w:val="24"/>
        <w:szCs w:val="24"/>
        <w:rtl w:val="0"/>
      </w:rPr>
      <w:t xml:space="preserve">OBJETIVOS DE CALIDAD</w:t>
    </w:r>
  </w:p>
  <w:p w:rsidR="00000000" w:rsidDel="00000000" w:rsidP="00000000" w:rsidRDefault="00000000" w:rsidRPr="00000000" w14:paraId="0000003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3F">
    <w:pPr>
      <w:keepNext w:val="0"/>
      <w:keepLines w:val="0"/>
      <w:widowControl w:val="0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76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  <w:tbl>
    <w:tblPr>
      <w:tblStyle w:val="Table2"/>
      <w:tblW w:w="10093.0" w:type="dxa"/>
      <w:jc w:val="center"/>
      <w:tblLayout w:type="fixed"/>
      <w:tblLook w:val="0000"/>
    </w:tblPr>
    <w:tblGrid>
      <w:gridCol w:w="2263"/>
      <w:gridCol w:w="5002"/>
      <w:gridCol w:w="1163"/>
      <w:gridCol w:w="1665"/>
      <w:tblGridChange w:id="0">
        <w:tblGrid>
          <w:gridCol w:w="2263"/>
          <w:gridCol w:w="5002"/>
          <w:gridCol w:w="1163"/>
          <w:gridCol w:w="1665"/>
        </w:tblGrid>
      </w:tblGridChange>
    </w:tblGrid>
    <w:tr>
      <w:trPr>
        <w:trHeight w:val="507" w:hRule="atLeast"/>
      </w:trPr>
      <w:tc>
        <w:tcPr>
          <w:vMerge w:val="restart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0">
          <w:pPr>
            <w:spacing w:after="0" w:line="240" w:lineRule="auto"/>
            <w:jc w:val="center"/>
            <w:rPr>
              <w:rFonts w:ascii="Arial" w:cs="Arial" w:eastAsia="Arial" w:hAnsi="Arial"/>
              <w:b w:val="1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</w:rPr>
            <w:drawing>
              <wp:inline distB="0" distT="0" distL="0" distR="0">
                <wp:extent cx="1003423" cy="720906"/>
                <wp:effectExtent b="0" l="0" r="0" t="0"/>
                <wp:docPr descr="F:\IMEBU_logo.png" id="5" name="image1.png"/>
                <a:graphic>
                  <a:graphicData uri="http://schemas.openxmlformats.org/drawingml/2006/picture">
                    <pic:pic>
                      <pic:nvPicPr>
                        <pic:cNvPr descr="F:\IMEBU_logo.png" id="0" name="image1.png"/>
                        <pic:cNvPicPr preferRelativeResize="0"/>
                      </pic:nvPicPr>
                      <pic:blipFill>
                        <a:blip r:embed="rId1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03423" cy="720906"/>
                        </a:xfrm>
                        <a:prstGeom prst="rect"/>
                        <a:ln/>
                      </pic:spPr>
                    </pic:pic>
                  </a:graphicData>
                </a:graphic>
              </wp:inline>
            </w:drawing>
          </w:r>
          <w:r w:rsidDel="00000000" w:rsidR="00000000" w:rsidRPr="00000000">
            <w:rPr>
              <w:rtl w:val="0"/>
            </w:rPr>
          </w:r>
        </w:p>
      </w:tc>
      <w:tc>
        <w:tcPr>
          <w:gridSpan w:val="3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1">
          <w:pPr>
            <w:spacing w:after="0" w:line="240" w:lineRule="auto"/>
            <w:jc w:val="center"/>
            <w:rPr>
              <w:rFonts w:ascii="Arial" w:cs="Arial" w:eastAsia="Arial" w:hAnsi="Arial"/>
              <w:b w:val="1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18"/>
              <w:szCs w:val="18"/>
              <w:rtl w:val="0"/>
            </w:rPr>
            <w:t xml:space="preserve">INSTITUTO MUNICIPAL DE EMPLEO Y FOMENTO EMPRESARIAL DE BUCARAMANGA</w:t>
          </w:r>
        </w:p>
      </w:tc>
    </w:tr>
    <w:tr>
      <w:trPr>
        <w:trHeight w:val="320" w:hRule="atLeast"/>
      </w:trPr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4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b w:val="1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restart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5">
          <w:pPr>
            <w:spacing w:after="0" w:line="240" w:lineRule="auto"/>
            <w:jc w:val="center"/>
            <w:rPr>
              <w:rFonts w:ascii="Arial" w:cs="Arial" w:eastAsia="Arial" w:hAnsi="Arial"/>
              <w:b w:val="1"/>
              <w:sz w:val="24"/>
              <w:szCs w:val="24"/>
            </w:rPr>
          </w:pPr>
          <w:r w:rsidDel="00000000" w:rsidR="00000000" w:rsidRPr="00000000">
            <w:rPr>
              <w:rFonts w:ascii="Arial" w:cs="Arial" w:eastAsia="Arial" w:hAnsi="Arial"/>
              <w:b w:val="1"/>
              <w:sz w:val="24"/>
              <w:szCs w:val="24"/>
              <w:rtl w:val="0"/>
            </w:rPr>
            <w:t xml:space="preserve">OBJETIVOS DE CALIDAD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6">
          <w:pPr>
            <w:spacing w:after="0" w:line="240" w:lineRule="auto"/>
            <w:jc w:val="righ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Fecha: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7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22/12/2017</w:t>
          </w:r>
        </w:p>
      </w:tc>
    </w:tr>
    <w:tr>
      <w:trPr>
        <w:trHeight w:val="252" w:hRule="atLeast"/>
      </w:trPr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8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9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A">
          <w:pPr>
            <w:spacing w:after="0" w:line="240" w:lineRule="auto"/>
            <w:jc w:val="righ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Código: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B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E-GPE-DT03</w:t>
          </w:r>
        </w:p>
      </w:tc>
    </w:tr>
    <w:tr>
      <w:trPr>
        <w:trHeight w:val="399" w:hRule="atLeast"/>
      </w:trPr>
      <w:tc>
        <w:tcPr>
          <w:vMerge w:val="restart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C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GESTIÓN PLANEACIÓN </w:t>
          </w:r>
        </w:p>
        <w:p w:rsidR="00000000" w:rsidDel="00000000" w:rsidP="00000000" w:rsidRDefault="00000000" w:rsidRPr="00000000" w14:paraId="0000004D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ESTRATEGICA</w:t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E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4F">
          <w:pPr>
            <w:spacing w:after="0" w:line="240" w:lineRule="auto"/>
            <w:jc w:val="righ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Página:</w:t>
          </w:r>
        </w:p>
      </w:tc>
      <w:tc>
        <w:tcPr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50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</w:rPr>
            <w:fldChar w:fldCharType="begin"/>
            <w:instrText xml:space="preserve">PAGE</w:instrText>
            <w:fldChar w:fldCharType="separate"/>
            <w:fldChar w:fldCharType="end"/>
          </w: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 de </w:t>
          </w:r>
          <w:r w:rsidDel="00000000" w:rsidR="00000000" w:rsidRPr="00000000">
            <w:rPr>
              <w:rFonts w:ascii="Arial" w:cs="Arial" w:eastAsia="Arial" w:hAnsi="Arial"/>
              <w:sz w:val="18"/>
              <w:szCs w:val="18"/>
            </w:rPr>
            <w:fldChar w:fldCharType="begin"/>
            <w:instrText xml:space="preserve">NUMPAGES</w:instrText>
            <w:fldChar w:fldCharType="separate"/>
            <w:fldChar w:fldCharType="end"/>
          </w:r>
          <w:r w:rsidDel="00000000" w:rsidR="00000000" w:rsidRPr="00000000">
            <w:rPr>
              <w:rtl w:val="0"/>
            </w:rPr>
          </w:r>
        </w:p>
      </w:tc>
    </w:tr>
    <w:tr>
      <w:trPr>
        <w:trHeight w:val="277" w:hRule="atLeast"/>
      </w:trPr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51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vMerge w:val="continue"/>
          <w:tcBorders>
            <w:top w:color="000000" w:space="0" w:sz="4" w:val="single"/>
            <w:left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52">
          <w:pPr>
            <w:keepNext w:val="0"/>
            <w:keepLines w:val="0"/>
            <w:widowControl w:val="0"/>
            <w:pBdr>
              <w:top w:space="0" w:sz="0" w:val="nil"/>
              <w:left w:space="0" w:sz="0" w:val="nil"/>
              <w:bottom w:space="0" w:sz="0" w:val="nil"/>
              <w:right w:space="0" w:sz="0" w:val="nil"/>
              <w:between w:space="0" w:sz="0" w:val="nil"/>
            </w:pBdr>
            <w:shd w:fill="auto" w:val="clear"/>
            <w:spacing w:after="0" w:before="0" w:line="276" w:lineRule="auto"/>
            <w:ind w:left="0" w:right="0" w:firstLine="0"/>
            <w:jc w:val="left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tl w:val="0"/>
            </w:rPr>
          </w:r>
        </w:p>
      </w:tc>
      <w:tc>
        <w:tcPr>
          <w:gridSpan w:val="2"/>
          <w:tcBorders>
            <w:top w:color="000000" w:space="0" w:sz="4" w:val="single"/>
            <w:left w:color="000000" w:space="0" w:sz="4" w:val="single"/>
            <w:bottom w:color="000000" w:space="0" w:sz="4" w:val="single"/>
            <w:right w:color="000000" w:space="0" w:sz="4" w:val="single"/>
          </w:tcBorders>
          <w:shd w:fill="auto" w:val="clear"/>
          <w:vAlign w:val="center"/>
        </w:tcPr>
        <w:p w:rsidR="00000000" w:rsidDel="00000000" w:rsidP="00000000" w:rsidRDefault="00000000" w:rsidRPr="00000000" w14:paraId="00000053">
          <w:pPr>
            <w:spacing w:after="0" w:line="240" w:lineRule="auto"/>
            <w:jc w:val="center"/>
            <w:rPr>
              <w:rFonts w:ascii="Arial" w:cs="Arial" w:eastAsia="Arial" w:hAnsi="Arial"/>
              <w:sz w:val="18"/>
              <w:szCs w:val="18"/>
            </w:rPr>
          </w:pPr>
          <w:r w:rsidDel="00000000" w:rsidR="00000000" w:rsidRPr="00000000">
            <w:rPr>
              <w:rFonts w:ascii="Arial" w:cs="Arial" w:eastAsia="Arial" w:hAnsi="Arial"/>
              <w:sz w:val="18"/>
              <w:szCs w:val="18"/>
              <w:rtl w:val="0"/>
            </w:rPr>
            <w:t xml:space="preserve">Versión: 02</w:t>
          </w:r>
        </w:p>
      </w:tc>
    </w:tr>
  </w:tbl>
  <w:p w:rsidR="00000000" w:rsidDel="00000000" w:rsidP="00000000" w:rsidRDefault="00000000" w:rsidRPr="00000000" w14:paraId="00000055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419"/>
        <w:tab w:val="right" w:pos="8838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>
        <w:rFonts w:ascii="Arial" w:cs="Arial" w:eastAsia="Arial" w:hAnsi="Arial"/>
      </w:r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cs="Arial" w:eastAsia="Arial" w:hAnsi="Arial"/>
      </w:rPr>
    </w:lvl>
    <w:lvl w:ilvl="2">
      <w:start w:val="1"/>
      <w:numFmt w:val="bullet"/>
      <w:lvlText w:val="•"/>
      <w:lvlJc w:val="left"/>
      <w:pPr>
        <w:ind w:left="2160" w:hanging="360"/>
      </w:pPr>
      <w:rPr>
        <w:rFonts w:ascii="Arial" w:cs="Arial" w:eastAsia="Arial" w:hAnsi="Arial"/>
      </w:rPr>
    </w:lvl>
    <w:lvl w:ilvl="3">
      <w:start w:val="1"/>
      <w:numFmt w:val="bullet"/>
      <w:lvlText w:val="•"/>
      <w:lvlJc w:val="left"/>
      <w:pPr>
        <w:ind w:left="2880" w:hanging="360"/>
      </w:pPr>
      <w:rPr>
        <w:rFonts w:ascii="Arial" w:cs="Arial" w:eastAsia="Arial" w:hAnsi="Arial"/>
      </w:rPr>
    </w:lvl>
    <w:lvl w:ilvl="4">
      <w:start w:val="1"/>
      <w:numFmt w:val="bullet"/>
      <w:lvlText w:val="•"/>
      <w:lvlJc w:val="left"/>
      <w:pPr>
        <w:ind w:left="3600" w:hanging="360"/>
      </w:pPr>
      <w:rPr>
        <w:rFonts w:ascii="Arial" w:cs="Arial" w:eastAsia="Arial" w:hAnsi="Arial"/>
      </w:rPr>
    </w:lvl>
    <w:lvl w:ilvl="5">
      <w:start w:val="1"/>
      <w:numFmt w:val="bullet"/>
      <w:lvlText w:val="•"/>
      <w:lvlJc w:val="left"/>
      <w:pPr>
        <w:ind w:left="4320" w:hanging="360"/>
      </w:pPr>
      <w:rPr>
        <w:rFonts w:ascii="Arial" w:cs="Arial" w:eastAsia="Arial" w:hAnsi="Arial"/>
      </w:rPr>
    </w:lvl>
    <w:lvl w:ilvl="6">
      <w:start w:val="1"/>
      <w:numFmt w:val="bullet"/>
      <w:lvlText w:val="•"/>
      <w:lvlJc w:val="left"/>
      <w:pPr>
        <w:ind w:left="5040" w:hanging="360"/>
      </w:pPr>
      <w:rPr>
        <w:rFonts w:ascii="Arial" w:cs="Arial" w:eastAsia="Arial" w:hAnsi="Arial"/>
      </w:rPr>
    </w:lvl>
    <w:lvl w:ilvl="7">
      <w:start w:val="1"/>
      <w:numFmt w:val="bullet"/>
      <w:lvlText w:val="•"/>
      <w:lvlJc w:val="left"/>
      <w:pPr>
        <w:ind w:left="5760" w:hanging="360"/>
      </w:pPr>
      <w:rPr>
        <w:rFonts w:ascii="Arial" w:cs="Arial" w:eastAsia="Arial" w:hAnsi="Arial"/>
      </w:rPr>
    </w:lvl>
    <w:lvl w:ilvl="8">
      <w:start w:val="1"/>
      <w:numFmt w:val="bullet"/>
      <w:lvlText w:val="•"/>
      <w:lvlJc w:val="left"/>
      <w:pPr>
        <w:ind w:left="6480" w:hanging="360"/>
      </w:pPr>
      <w:rPr>
        <w:rFonts w:ascii="Arial" w:cs="Arial" w:eastAsia="Arial" w:hAnsi="Arial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s-CO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  <w:rsid w:val="009718F5"/>
  </w:style>
  <w:style w:type="character" w:styleId="Fuentedeprrafopredeter" w:default="1">
    <w:name w:val="Default Paragraph Font"/>
    <w:uiPriority w:val="1"/>
    <w:semiHidden w:val="1"/>
    <w:unhideWhenUsed w:val="1"/>
  </w:style>
  <w:style w:type="table" w:styleId="Tab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inlista" w:default="1">
    <w:name w:val="No List"/>
    <w:uiPriority w:val="99"/>
    <w:semiHidden w:val="1"/>
    <w:unhideWhenUsed w:val="1"/>
  </w:style>
  <w:style w:type="paragraph" w:styleId="Prrafodelista">
    <w:name w:val="List Paragraph"/>
    <w:basedOn w:val="Normal"/>
    <w:uiPriority w:val="34"/>
    <w:qFormat w:val="1"/>
    <w:rsid w:val="00604B15"/>
    <w:pPr>
      <w:ind w:left="720"/>
      <w:contextualSpacing w:val="1"/>
    </w:pPr>
  </w:style>
  <w:style w:type="paragraph" w:styleId="Encabezado">
    <w:name w:val="header"/>
    <w:basedOn w:val="Normal"/>
    <w:link w:val="EncabezadoCar"/>
    <w:uiPriority w:val="99"/>
    <w:unhideWhenUsed w:val="1"/>
    <w:rsid w:val="009718F5"/>
    <w:pPr>
      <w:tabs>
        <w:tab w:val="center" w:pos="4419"/>
        <w:tab w:val="right" w:pos="8838"/>
      </w:tabs>
      <w:spacing w:after="0" w:line="240" w:lineRule="auto"/>
    </w:pPr>
  </w:style>
  <w:style w:type="character" w:styleId="EncabezadoCar" w:customStyle="1">
    <w:name w:val="Encabezado Car"/>
    <w:basedOn w:val="Fuentedeprrafopredeter"/>
    <w:link w:val="Encabezado"/>
    <w:uiPriority w:val="99"/>
    <w:rsid w:val="009718F5"/>
  </w:style>
  <w:style w:type="paragraph" w:styleId="Piedepgina">
    <w:name w:val="footer"/>
    <w:basedOn w:val="Normal"/>
    <w:link w:val="PiedepginaCar"/>
    <w:uiPriority w:val="99"/>
    <w:unhideWhenUsed w:val="1"/>
    <w:rsid w:val="009718F5"/>
    <w:pPr>
      <w:tabs>
        <w:tab w:val="center" w:pos="4419"/>
        <w:tab w:val="right" w:pos="8838"/>
      </w:tabs>
      <w:spacing w:after="0" w:line="240" w:lineRule="auto"/>
    </w:pPr>
  </w:style>
  <w:style w:type="character" w:styleId="PiedepginaCar" w:customStyle="1">
    <w:name w:val="Pie de página Car"/>
    <w:basedOn w:val="Fuentedeprrafopredeter"/>
    <w:link w:val="Piedepgina"/>
    <w:uiPriority w:val="99"/>
    <w:rsid w:val="009718F5"/>
  </w:style>
  <w:style w:type="table" w:styleId="Tablaconcuadrcula">
    <w:name w:val="Table Grid"/>
    <w:basedOn w:val="Tablanormal"/>
    <w:uiPriority w:val="39"/>
    <w:rsid w:val="009718F5"/>
    <w:pPr>
      <w:spacing w:after="0" w:line="240" w:lineRule="auto"/>
    </w:pPr>
    <w:tblPr>
      <w:tblInd w:w="0.0" w:type="dxa"/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  <w:tblCellMar>
        <w:top w:w="0.0" w:type="dxa"/>
        <w:left w:w="108.0" w:type="dxa"/>
        <w:bottom w:w="0.0" w:type="dxa"/>
        <w:right w:w="108.0" w:type="dxa"/>
      </w:tblCellMar>
    </w:tblPr>
  </w:style>
  <w:style w:type="paragraph" w:styleId="Textodeglobo">
    <w:name w:val="Balloon Text"/>
    <w:basedOn w:val="Normal"/>
    <w:link w:val="TextodegloboCar"/>
    <w:uiPriority w:val="99"/>
    <w:semiHidden w:val="1"/>
    <w:unhideWhenUsed w:val="1"/>
    <w:rsid w:val="000B35B9"/>
    <w:pPr>
      <w:spacing w:after="0" w:line="240" w:lineRule="auto"/>
    </w:pPr>
    <w:rPr>
      <w:rFonts w:ascii="Segoe UI" w:cs="Segoe UI" w:hAnsi="Segoe UI"/>
      <w:sz w:val="18"/>
      <w:szCs w:val="18"/>
    </w:rPr>
  </w:style>
  <w:style w:type="character" w:styleId="TextodegloboCar" w:customStyle="1">
    <w:name w:val="Texto de globo Car"/>
    <w:basedOn w:val="Fuentedeprrafopredeter"/>
    <w:link w:val="Textodeglobo"/>
    <w:uiPriority w:val="99"/>
    <w:semiHidden w:val="1"/>
    <w:rsid w:val="000B35B9"/>
    <w:rPr>
      <w:rFonts w:ascii="Segoe UI" w:cs="Segoe UI" w:hAnsi="Segoe UI"/>
      <w:sz w:val="18"/>
      <w:szCs w:val="1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70.0" w:type="dxa"/>
        <w:bottom w:w="0.0" w:type="dxa"/>
        <w:right w:w="7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2.xml"/><Relationship Id="rId8" Type="http://schemas.openxmlformats.org/officeDocument/2006/relationships/header" Target="header1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2DhJFTS+tOaOtiO6x3kOtF1MDOw==">AMUW2mWn2MA2QFtoZh749ffrHTu5jR5tyY3wb8BkY+qfsUbHbhCHubmHYv2IgoQGnX5WTs7gQDeLwohV007LphZBLrSMJu8uHEN0YIoPXJP2v76QaVyQTiB8KZpx+GfFSavMqQg/DmYN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2018-01-18T12:45:00Z</dcterms:created>
  <dc:creator>Full name</dc:creator>
</cp:coreProperties>
</file>